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EA09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color w:val="auto"/>
          <w:lang w:val="de-DE"/>
        </w:rPr>
      </w:pPr>
    </w:p>
    <w:p w14:paraId="45682ACE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color w:val="auto"/>
          <w:lang w:val="de-DE"/>
        </w:rPr>
      </w:pPr>
      <w:r>
        <w:rPr>
          <w:rFonts w:ascii="Arial" w:hAnsi="Arial"/>
          <w:b/>
          <w:color w:val="auto"/>
          <w:lang w:val="de-DE"/>
        </w:rPr>
        <w:t>INTRODUCTION</w:t>
      </w:r>
    </w:p>
    <w:p w14:paraId="483EE7DE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auto"/>
          <w:sz w:val="20"/>
          <w:lang w:val="de-DE"/>
        </w:rPr>
      </w:pPr>
    </w:p>
    <w:p w14:paraId="305210FB" w14:textId="77777777" w:rsidR="00D22A1F" w:rsidRDefault="00D22A1F" w:rsidP="00D22A1F">
      <w:pPr>
        <w:pStyle w:val="Textkrper"/>
        <w:tabs>
          <w:tab w:val="left" w:pos="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involving</w:t>
      </w:r>
      <w:proofErr w:type="spellEnd"/>
      <w:r>
        <w:rPr>
          <w:color w:val="auto"/>
          <w:sz w:val="20"/>
          <w:lang w:val="de-DE"/>
        </w:rPr>
        <w:t xml:space="preserve"> open </w:t>
      </w:r>
      <w:proofErr w:type="spellStart"/>
      <w:r>
        <w:rPr>
          <w:color w:val="auto"/>
          <w:sz w:val="20"/>
          <w:lang w:val="de-DE"/>
        </w:rPr>
        <w:t>flames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heat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sparks</w:t>
      </w:r>
      <w:proofErr w:type="spellEnd"/>
      <w:r>
        <w:rPr>
          <w:color w:val="auto"/>
          <w:sz w:val="20"/>
          <w:lang w:val="de-DE"/>
        </w:rPr>
        <w:sym w:font="Symbol" w:char="F02D"/>
      </w:r>
      <w:r>
        <w:rPr>
          <w:color w:val="auto"/>
          <w:sz w:val="20"/>
          <w:lang w:val="de-DE"/>
        </w:rPr>
        <w:t xml:space="preserve"> e.g. </w:t>
      </w:r>
      <w:proofErr w:type="spellStart"/>
      <w:r>
        <w:rPr>
          <w:color w:val="auto"/>
          <w:sz w:val="20"/>
          <w:lang w:val="de-DE"/>
        </w:rPr>
        <w:t>welding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burning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cutting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soldering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thawing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hot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gluing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hot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riveting</w:t>
      </w:r>
      <w:proofErr w:type="spellEnd"/>
      <w:r>
        <w:rPr>
          <w:color w:val="auto"/>
          <w:sz w:val="20"/>
          <w:lang w:val="de-DE"/>
        </w:rPr>
        <w:t xml:space="preserve">, thermal </w:t>
      </w:r>
      <w:proofErr w:type="spellStart"/>
      <w:r>
        <w:rPr>
          <w:color w:val="auto"/>
          <w:sz w:val="20"/>
          <w:lang w:val="de-DE"/>
        </w:rPr>
        <w:t>spraying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flame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heating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flame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straightening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flame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hardening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resistance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heating</w:t>
      </w:r>
      <w:proofErr w:type="spellEnd"/>
      <w:r>
        <w:rPr>
          <w:color w:val="auto"/>
          <w:sz w:val="20"/>
          <w:lang w:val="de-DE"/>
        </w:rPr>
        <w:t>.</w:t>
      </w:r>
    </w:p>
    <w:p w14:paraId="57624526" w14:textId="77777777" w:rsidR="00D22A1F" w:rsidRDefault="00D22A1F" w:rsidP="00D22A1F">
      <w:pPr>
        <w:pStyle w:val="Textkrper"/>
        <w:tabs>
          <w:tab w:val="left" w:pos="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7003A615" w14:textId="77777777" w:rsidR="00D22A1F" w:rsidRDefault="00D22A1F" w:rsidP="00D22A1F">
      <w:pPr>
        <w:pStyle w:val="Textkrper"/>
        <w:tabs>
          <w:tab w:val="left" w:pos="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proofErr w:type="spellStart"/>
      <w:r>
        <w:rPr>
          <w:color w:val="auto"/>
          <w:sz w:val="20"/>
          <w:lang w:val="de-DE"/>
        </w:rPr>
        <w:t>If</w:t>
      </w:r>
      <w:proofErr w:type="spellEnd"/>
      <w:r>
        <w:rPr>
          <w:color w:val="auto"/>
          <w:sz w:val="20"/>
          <w:lang w:val="de-DE"/>
        </w:rPr>
        <w:t xml:space="preserve"> not </w:t>
      </w:r>
      <w:proofErr w:type="spellStart"/>
      <w:r>
        <w:rPr>
          <w:color w:val="auto"/>
          <w:sz w:val="20"/>
          <w:lang w:val="de-DE"/>
        </w:rPr>
        <w:t>properly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controlled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is</w:t>
      </w:r>
      <w:proofErr w:type="spellEnd"/>
      <w:r>
        <w:rPr>
          <w:color w:val="auto"/>
          <w:sz w:val="20"/>
          <w:lang w:val="de-DE"/>
        </w:rPr>
        <w:t xml:space="preserve"> a </w:t>
      </w:r>
      <w:proofErr w:type="spellStart"/>
      <w:r>
        <w:rPr>
          <w:color w:val="auto"/>
          <w:sz w:val="20"/>
          <w:lang w:val="de-DE"/>
        </w:rPr>
        <w:t>major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cause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industrial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fires</w:t>
      </w:r>
      <w:proofErr w:type="spellEnd"/>
      <w:r>
        <w:rPr>
          <w:color w:val="auto"/>
          <w:sz w:val="20"/>
          <w:lang w:val="de-DE"/>
        </w:rPr>
        <w:t xml:space="preserve">. The </w:t>
      </w:r>
      <w:proofErr w:type="spellStart"/>
      <w:r>
        <w:rPr>
          <w:color w:val="auto"/>
          <w:sz w:val="20"/>
          <w:lang w:val="de-DE"/>
        </w:rPr>
        <w:t>hot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slag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from</w:t>
      </w:r>
      <w:proofErr w:type="spellEnd"/>
      <w:r>
        <w:rPr>
          <w:color w:val="auto"/>
          <w:sz w:val="20"/>
          <w:lang w:val="de-DE"/>
        </w:rPr>
        <w:t xml:space="preserve"> a </w:t>
      </w:r>
      <w:proofErr w:type="spellStart"/>
      <w:r>
        <w:rPr>
          <w:color w:val="auto"/>
          <w:sz w:val="20"/>
          <w:lang w:val="de-DE"/>
        </w:rPr>
        <w:t>welding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flame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can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ignite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combustible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materials</w:t>
      </w:r>
      <w:proofErr w:type="spellEnd"/>
      <w:r>
        <w:rPr>
          <w:color w:val="auto"/>
          <w:sz w:val="20"/>
          <w:lang w:val="de-DE"/>
        </w:rPr>
        <w:t xml:space="preserve"> at a </w:t>
      </w:r>
      <w:proofErr w:type="spellStart"/>
      <w:r>
        <w:rPr>
          <w:color w:val="auto"/>
          <w:sz w:val="20"/>
          <w:lang w:val="de-DE"/>
        </w:rPr>
        <w:t>distance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11 m (35 </w:t>
      </w:r>
      <w:proofErr w:type="spellStart"/>
      <w:r>
        <w:rPr>
          <w:color w:val="auto"/>
          <w:sz w:val="20"/>
          <w:lang w:val="de-DE"/>
        </w:rPr>
        <w:t>ft</w:t>
      </w:r>
      <w:proofErr w:type="spellEnd"/>
      <w:r>
        <w:rPr>
          <w:color w:val="auto"/>
          <w:sz w:val="20"/>
          <w:lang w:val="de-DE"/>
        </w:rPr>
        <w:t xml:space="preserve">.) </w:t>
      </w:r>
      <w:proofErr w:type="spellStart"/>
      <w:r>
        <w:rPr>
          <w:color w:val="auto"/>
          <w:sz w:val="20"/>
          <w:lang w:val="de-DE"/>
        </w:rPr>
        <w:t>around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site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smoldering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fires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can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develop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unnoticed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over</w:t>
      </w:r>
      <w:proofErr w:type="spellEnd"/>
      <w:r>
        <w:rPr>
          <w:color w:val="auto"/>
          <w:sz w:val="20"/>
          <w:lang w:val="de-DE"/>
        </w:rPr>
        <w:t xml:space="preserve"> a </w:t>
      </w:r>
      <w:proofErr w:type="spellStart"/>
      <w:r>
        <w:rPr>
          <w:color w:val="auto"/>
          <w:sz w:val="20"/>
          <w:lang w:val="de-DE"/>
        </w:rPr>
        <w:t>long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period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time. </w:t>
      </w:r>
      <w:proofErr w:type="spellStart"/>
      <w:r>
        <w:rPr>
          <w:color w:val="auto"/>
          <w:sz w:val="20"/>
          <w:lang w:val="de-DE"/>
        </w:rPr>
        <w:t>Although</w:t>
      </w:r>
      <w:proofErr w:type="spellEnd"/>
      <w:r>
        <w:rPr>
          <w:color w:val="auto"/>
          <w:sz w:val="20"/>
          <w:lang w:val="de-DE"/>
        </w:rPr>
        <w:t xml:space="preserve"> relevant </w:t>
      </w:r>
      <w:proofErr w:type="spellStart"/>
      <w:r>
        <w:rPr>
          <w:color w:val="auto"/>
          <w:sz w:val="20"/>
          <w:lang w:val="de-DE"/>
        </w:rPr>
        <w:t>safety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measures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well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known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loss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experience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shows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that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bypassed</w:t>
      </w:r>
      <w:proofErr w:type="spellEnd"/>
      <w:r>
        <w:rPr>
          <w:color w:val="auto"/>
          <w:sz w:val="20"/>
          <w:lang w:val="de-DE"/>
        </w:rPr>
        <w:t xml:space="preserve"> out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convenience</w:t>
      </w:r>
      <w:proofErr w:type="spellEnd"/>
      <w:r>
        <w:rPr>
          <w:color w:val="auto"/>
          <w:sz w:val="20"/>
          <w:lang w:val="de-DE"/>
        </w:rPr>
        <w:t xml:space="preserve">. In </w:t>
      </w:r>
      <w:proofErr w:type="spellStart"/>
      <w:r>
        <w:rPr>
          <w:color w:val="auto"/>
          <w:sz w:val="20"/>
          <w:lang w:val="de-DE"/>
        </w:rPr>
        <w:t>order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effectively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counter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acute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risk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during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it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therefore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necessary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introduce</w:t>
      </w:r>
      <w:proofErr w:type="spellEnd"/>
      <w:r>
        <w:rPr>
          <w:color w:val="auto"/>
          <w:sz w:val="20"/>
          <w:lang w:val="de-DE"/>
        </w:rPr>
        <w:t xml:space="preserve"> a formal </w:t>
      </w:r>
      <w:proofErr w:type="spellStart"/>
      <w:r>
        <w:rPr>
          <w:color w:val="auto"/>
          <w:sz w:val="20"/>
          <w:lang w:val="de-DE"/>
        </w:rPr>
        <w:t>approval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procedure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fire-hazardous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>. Non-</w:t>
      </w:r>
      <w:proofErr w:type="spellStart"/>
      <w:r>
        <w:rPr>
          <w:color w:val="auto"/>
          <w:sz w:val="20"/>
          <w:lang w:val="de-DE"/>
        </w:rPr>
        <w:t>compliance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with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specified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safety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measures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should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punished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with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contractual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disciplinary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consequences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well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immediate </w:t>
      </w:r>
      <w:proofErr w:type="spellStart"/>
      <w:r>
        <w:rPr>
          <w:color w:val="auto"/>
          <w:sz w:val="20"/>
          <w:lang w:val="de-DE"/>
        </w:rPr>
        <w:t>withdrawal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permit</w:t>
      </w:r>
      <w:proofErr w:type="spellEnd"/>
      <w:r>
        <w:rPr>
          <w:color w:val="auto"/>
          <w:sz w:val="20"/>
          <w:lang w:val="de-DE"/>
        </w:rPr>
        <w:t>.</w:t>
      </w:r>
    </w:p>
    <w:p w14:paraId="57076751" w14:textId="77777777" w:rsidR="00D22A1F" w:rsidRDefault="00D22A1F" w:rsidP="00D22A1F">
      <w:pPr>
        <w:pStyle w:val="Textkrper"/>
        <w:tabs>
          <w:tab w:val="left" w:pos="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521379A6" w14:textId="77777777" w:rsidR="00D22A1F" w:rsidRDefault="00D22A1F" w:rsidP="00D22A1F">
      <w:pPr>
        <w:pStyle w:val="Textkrper"/>
        <w:tabs>
          <w:tab w:val="left" w:pos="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color w:val="auto"/>
          <w:sz w:val="20"/>
          <w:lang w:val="de-DE"/>
        </w:rPr>
        <w:t xml:space="preserve">The </w:t>
      </w:r>
      <w:proofErr w:type="spellStart"/>
      <w:r>
        <w:rPr>
          <w:color w:val="auto"/>
          <w:sz w:val="20"/>
          <w:lang w:val="de-DE"/>
        </w:rPr>
        <w:t>greatest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danger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comes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from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that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carried</w:t>
      </w:r>
      <w:proofErr w:type="spellEnd"/>
      <w:r>
        <w:rPr>
          <w:color w:val="auto"/>
          <w:sz w:val="20"/>
          <w:lang w:val="de-DE"/>
        </w:rPr>
        <w:t xml:space="preserve"> out outside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designated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areas</w:t>
      </w:r>
      <w:proofErr w:type="spellEnd"/>
      <w:r>
        <w:rPr>
          <w:color w:val="auto"/>
          <w:sz w:val="20"/>
          <w:lang w:val="de-DE"/>
        </w:rPr>
        <w:t xml:space="preserve">. </w:t>
      </w: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carried</w:t>
      </w:r>
      <w:proofErr w:type="spellEnd"/>
      <w:r>
        <w:rPr>
          <w:color w:val="auto"/>
          <w:sz w:val="20"/>
          <w:lang w:val="de-DE"/>
        </w:rPr>
        <w:t xml:space="preserve"> out </w:t>
      </w:r>
      <w:proofErr w:type="spellStart"/>
      <w:r>
        <w:rPr>
          <w:color w:val="auto"/>
          <w:sz w:val="20"/>
          <w:lang w:val="de-DE"/>
        </w:rPr>
        <w:t>by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contractors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who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unfamiliar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with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structural</w:t>
      </w:r>
      <w:proofErr w:type="spellEnd"/>
      <w:r>
        <w:rPr>
          <w:color w:val="auto"/>
          <w:sz w:val="20"/>
          <w:lang w:val="de-DE"/>
        </w:rPr>
        <w:t xml:space="preserve"> and operational </w:t>
      </w:r>
      <w:proofErr w:type="spellStart"/>
      <w:r>
        <w:rPr>
          <w:color w:val="auto"/>
          <w:sz w:val="20"/>
          <w:lang w:val="de-DE"/>
        </w:rPr>
        <w:t>conditions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who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often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unsupervised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represents</w:t>
      </w:r>
      <w:proofErr w:type="spellEnd"/>
      <w:r>
        <w:rPr>
          <w:color w:val="auto"/>
          <w:sz w:val="20"/>
          <w:lang w:val="de-DE"/>
        </w:rPr>
        <w:t xml:space="preserve"> a </w:t>
      </w:r>
      <w:proofErr w:type="spellStart"/>
      <w:r>
        <w:rPr>
          <w:color w:val="auto"/>
          <w:sz w:val="20"/>
          <w:lang w:val="de-DE"/>
        </w:rPr>
        <w:t>particular</w:t>
      </w:r>
      <w:proofErr w:type="spellEnd"/>
      <w:r>
        <w:rPr>
          <w:color w:val="auto"/>
          <w:sz w:val="20"/>
          <w:lang w:val="de-DE"/>
        </w:rPr>
        <w:t xml:space="preserve"> potential </w:t>
      </w:r>
      <w:proofErr w:type="spellStart"/>
      <w:r>
        <w:rPr>
          <w:color w:val="auto"/>
          <w:sz w:val="20"/>
          <w:lang w:val="de-DE"/>
        </w:rPr>
        <w:t>for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damage</w:t>
      </w:r>
      <w:proofErr w:type="spellEnd"/>
      <w:r>
        <w:rPr>
          <w:color w:val="auto"/>
          <w:sz w:val="20"/>
          <w:lang w:val="de-DE"/>
        </w:rPr>
        <w:t>.</w:t>
      </w:r>
    </w:p>
    <w:p w14:paraId="502EAC5F" w14:textId="77777777" w:rsidR="00D22A1F" w:rsidRDefault="00D22A1F" w:rsidP="00D22A1F">
      <w:pPr>
        <w:pStyle w:val="Textkrper"/>
        <w:tabs>
          <w:tab w:val="left" w:pos="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99794E6" w14:textId="77777777" w:rsidR="00D22A1F" w:rsidRDefault="00D22A1F" w:rsidP="00D22A1F">
      <w:pPr>
        <w:pStyle w:val="Textkrper"/>
        <w:tabs>
          <w:tab w:val="left" w:pos="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proofErr w:type="spellStart"/>
      <w:r>
        <w:rPr>
          <w:color w:val="auto"/>
          <w:sz w:val="20"/>
          <w:lang w:val="de-DE"/>
        </w:rPr>
        <w:t>If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sym w:font="Symbol" w:char="F02D"/>
      </w:r>
      <w:r>
        <w:rPr>
          <w:color w:val="auto"/>
          <w:sz w:val="20"/>
          <w:lang w:val="de-DE"/>
        </w:rPr>
        <w:t xml:space="preserve"> e.g. </w:t>
      </w:r>
      <w:proofErr w:type="spellStart"/>
      <w:r>
        <w:rPr>
          <w:color w:val="auto"/>
          <w:sz w:val="20"/>
          <w:lang w:val="de-DE"/>
        </w:rPr>
        <w:t>as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part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larger </w:t>
      </w:r>
      <w:proofErr w:type="spellStart"/>
      <w:r>
        <w:rPr>
          <w:color w:val="auto"/>
          <w:sz w:val="20"/>
          <w:lang w:val="de-DE"/>
        </w:rPr>
        <w:t>projects</w:t>
      </w:r>
      <w:proofErr w:type="spellEnd"/>
      <w:r>
        <w:rPr>
          <w:color w:val="auto"/>
          <w:sz w:val="20"/>
          <w:lang w:val="de-DE"/>
        </w:rPr>
        <w:sym w:font="Symbol" w:char="F02D"/>
      </w:r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has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carried</w:t>
      </w:r>
      <w:proofErr w:type="spellEnd"/>
      <w:r>
        <w:rPr>
          <w:color w:val="auto"/>
          <w:sz w:val="20"/>
          <w:lang w:val="de-DE"/>
        </w:rPr>
        <w:t xml:space="preserve"> out </w:t>
      </w:r>
      <w:proofErr w:type="spellStart"/>
      <w:r>
        <w:rPr>
          <w:color w:val="auto"/>
          <w:sz w:val="20"/>
          <w:lang w:val="de-DE"/>
        </w:rPr>
        <w:t>routinely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over</w:t>
      </w:r>
      <w:proofErr w:type="spellEnd"/>
      <w:r>
        <w:rPr>
          <w:color w:val="auto"/>
          <w:sz w:val="20"/>
          <w:lang w:val="de-DE"/>
        </w:rPr>
        <w:t xml:space="preserve"> a </w:t>
      </w:r>
      <w:proofErr w:type="spellStart"/>
      <w:r>
        <w:rPr>
          <w:color w:val="auto"/>
          <w:sz w:val="20"/>
          <w:lang w:val="de-DE"/>
        </w:rPr>
        <w:t>longer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period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time outside </w:t>
      </w:r>
      <w:proofErr w:type="spellStart"/>
      <w:r>
        <w:rPr>
          <w:color w:val="auto"/>
          <w:sz w:val="20"/>
          <w:lang w:val="de-DE"/>
        </w:rPr>
        <w:t>designated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areas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these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areas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should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temporarily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defined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areas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involving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hazards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prepared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accordingly</w:t>
      </w:r>
      <w:proofErr w:type="spellEnd"/>
      <w:r>
        <w:rPr>
          <w:color w:val="auto"/>
          <w:sz w:val="20"/>
          <w:lang w:val="de-DE"/>
        </w:rPr>
        <w:t xml:space="preserve">. The </w:t>
      </w:r>
      <w:proofErr w:type="spellStart"/>
      <w:r>
        <w:rPr>
          <w:color w:val="auto"/>
          <w:sz w:val="20"/>
          <w:lang w:val="de-DE"/>
        </w:rPr>
        <w:t>safety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precautions</w:t>
      </w:r>
      <w:proofErr w:type="spellEnd"/>
      <w:r>
        <w:rPr>
          <w:color w:val="auto"/>
          <w:sz w:val="20"/>
          <w:lang w:val="de-DE"/>
        </w:rPr>
        <w:t xml:space="preserve"> in </w:t>
      </w:r>
      <w:proofErr w:type="spellStart"/>
      <w:r>
        <w:rPr>
          <w:color w:val="auto"/>
          <w:sz w:val="20"/>
          <w:lang w:val="de-DE"/>
        </w:rPr>
        <w:t>these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special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areas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should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go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beyond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following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specifications</w:t>
      </w:r>
      <w:proofErr w:type="spellEnd"/>
      <w:r>
        <w:rPr>
          <w:color w:val="auto"/>
          <w:sz w:val="20"/>
          <w:lang w:val="de-DE"/>
        </w:rPr>
        <w:t xml:space="preserve">. In </w:t>
      </w:r>
      <w:proofErr w:type="spellStart"/>
      <w:r>
        <w:rPr>
          <w:color w:val="auto"/>
          <w:sz w:val="20"/>
          <w:lang w:val="de-DE"/>
        </w:rPr>
        <w:t>particular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safety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distances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greater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than</w:t>
      </w:r>
      <w:proofErr w:type="spellEnd"/>
      <w:r>
        <w:rPr>
          <w:color w:val="auto"/>
          <w:sz w:val="20"/>
          <w:lang w:val="de-DE"/>
        </w:rPr>
        <w:t xml:space="preserve"> 11 m </w:t>
      </w:r>
      <w:proofErr w:type="spellStart"/>
      <w:r>
        <w:rPr>
          <w:color w:val="auto"/>
          <w:sz w:val="20"/>
          <w:lang w:val="de-DE"/>
        </w:rPr>
        <w:t>should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maintained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adequate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structural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partitions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created</w:t>
      </w:r>
      <w:proofErr w:type="spellEnd"/>
      <w:r>
        <w:rPr>
          <w:color w:val="auto"/>
          <w:sz w:val="20"/>
          <w:lang w:val="de-DE"/>
        </w:rPr>
        <w:t xml:space="preserve">. The </w:t>
      </w:r>
      <w:proofErr w:type="spellStart"/>
      <w:r>
        <w:rPr>
          <w:color w:val="auto"/>
          <w:sz w:val="20"/>
          <w:lang w:val="de-DE"/>
        </w:rPr>
        <w:t>areas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should</w:t>
      </w:r>
      <w:proofErr w:type="spellEnd"/>
      <w:r>
        <w:rPr>
          <w:color w:val="auto"/>
          <w:sz w:val="20"/>
          <w:lang w:val="de-DE"/>
        </w:rPr>
        <w:t xml:space="preserve"> also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checked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daily</w:t>
      </w:r>
      <w:proofErr w:type="spellEnd"/>
      <w:r>
        <w:rPr>
          <w:color w:val="auto"/>
          <w:sz w:val="20"/>
          <w:lang w:val="de-DE"/>
        </w:rPr>
        <w:t>.</w:t>
      </w:r>
    </w:p>
    <w:p w14:paraId="277BEA13" w14:textId="77777777" w:rsidR="007A6343" w:rsidRDefault="007A634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14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b/>
          <w:color w:val="auto"/>
          <w:lang w:val="de-DE"/>
        </w:rPr>
      </w:pPr>
    </w:p>
    <w:p w14:paraId="277BEA15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b/>
          <w:color w:val="auto"/>
          <w:lang w:val="de-DE"/>
        </w:rPr>
      </w:pPr>
    </w:p>
    <w:p w14:paraId="277BEA16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b/>
          <w:color w:val="auto"/>
          <w:lang w:val="de-DE"/>
        </w:rPr>
      </w:pPr>
    </w:p>
    <w:p w14:paraId="277BEA17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b/>
          <w:color w:val="auto"/>
          <w:lang w:val="de-DE"/>
        </w:rPr>
      </w:pPr>
    </w:p>
    <w:p w14:paraId="08A948B1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b/>
          <w:color w:val="auto"/>
          <w:lang w:val="de-DE"/>
        </w:rPr>
      </w:pPr>
      <w:r>
        <w:rPr>
          <w:rFonts w:ascii="Arial" w:hAnsi="Arial"/>
          <w:b/>
          <w:color w:val="auto"/>
          <w:lang w:val="de-DE"/>
        </w:rPr>
        <w:t>OPERATING INSTRUCTIONS FOR FIRE WORK</w:t>
      </w:r>
    </w:p>
    <w:p w14:paraId="277BEA19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1A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7E53B883" w14:textId="77777777" w:rsidR="00D22A1F" w:rsidRDefault="00D22A1F" w:rsidP="00D22A1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color w:val="auto"/>
          <w:sz w:val="28"/>
          <w:lang w:val="de-DE"/>
        </w:rPr>
      </w:pPr>
      <w:r>
        <w:rPr>
          <w:b/>
          <w:bCs/>
          <w:color w:val="auto"/>
          <w:sz w:val="28"/>
          <w:lang w:val="de-DE"/>
        </w:rPr>
        <w:t xml:space="preserve">Area </w:t>
      </w:r>
      <w:proofErr w:type="spellStart"/>
      <w:r>
        <w:rPr>
          <w:b/>
          <w:bCs/>
          <w:color w:val="auto"/>
          <w:sz w:val="28"/>
          <w:lang w:val="de-DE"/>
        </w:rPr>
        <w:t>of</w:t>
      </w:r>
      <w:proofErr w:type="spellEnd"/>
      <w:r>
        <w:rPr>
          <w:b/>
          <w:bCs/>
          <w:color w:val="auto"/>
          <w:sz w:val="28"/>
          <w:lang w:val="de-DE"/>
        </w:rPr>
        <w:t xml:space="preserve"> </w:t>
      </w:r>
      <w:proofErr w:type="spellStart"/>
      <w:r>
        <w:rPr>
          <w:b/>
          <w:bCs/>
          <w:color w:val="auto"/>
          <w:sz w:val="28"/>
          <w:lang w:val="de-DE"/>
        </w:rPr>
        <w:t>application</w:t>
      </w:r>
      <w:proofErr w:type="spellEnd"/>
    </w:p>
    <w:p w14:paraId="277BEA1C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1D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8DD5B91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color w:val="auto"/>
          <w:sz w:val="20"/>
          <w:lang w:val="de-DE"/>
        </w:rPr>
        <w:t xml:space="preserve">These </w:t>
      </w:r>
      <w:proofErr w:type="spellStart"/>
      <w:r>
        <w:rPr>
          <w:color w:val="auto"/>
          <w:sz w:val="20"/>
          <w:lang w:val="de-DE"/>
        </w:rPr>
        <w:t>operating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instructions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apply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all </w:t>
      </w:r>
      <w:proofErr w:type="spellStart"/>
      <w:r>
        <w:rPr>
          <w:color w:val="auto"/>
          <w:sz w:val="20"/>
          <w:lang w:val="de-DE"/>
        </w:rPr>
        <w:t>employees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well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r>
        <w:rPr>
          <w:b/>
          <w:bCs/>
          <w:color w:val="auto"/>
          <w:sz w:val="20"/>
          <w:lang w:val="de-DE"/>
        </w:rPr>
        <w:t xml:space="preserve">external </w:t>
      </w:r>
      <w:proofErr w:type="spellStart"/>
      <w:r>
        <w:rPr>
          <w:b/>
          <w:bCs/>
          <w:color w:val="auto"/>
          <w:sz w:val="20"/>
          <w:lang w:val="de-DE"/>
        </w:rPr>
        <w:t>companies</w:t>
      </w:r>
      <w:proofErr w:type="spellEnd"/>
      <w:r>
        <w:rPr>
          <w:b/>
          <w:bCs/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that</w:t>
      </w:r>
      <w:proofErr w:type="spellEnd"/>
      <w:r>
        <w:rPr>
          <w:color w:val="auto"/>
          <w:sz w:val="20"/>
          <w:lang w:val="de-DE"/>
        </w:rPr>
        <w:t xml:space="preserve"> carry out </w:t>
      </w:r>
      <w:proofErr w:type="spellStart"/>
      <w:r>
        <w:rPr>
          <w:color w:val="auto"/>
          <w:sz w:val="20"/>
          <w:lang w:val="de-DE"/>
        </w:rPr>
        <w:t>welding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cutting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similar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. </w:t>
      </w:r>
      <w:proofErr w:type="spellStart"/>
      <w:r>
        <w:rPr>
          <w:color w:val="auto"/>
          <w:sz w:val="20"/>
          <w:lang w:val="de-DE"/>
        </w:rPr>
        <w:t>Only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welding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cutting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(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similar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) </w:t>
      </w:r>
      <w:proofErr w:type="spellStart"/>
      <w:r>
        <w:rPr>
          <w:color w:val="auto"/>
          <w:sz w:val="20"/>
          <w:lang w:val="de-DE"/>
        </w:rPr>
        <w:t>carried</w:t>
      </w:r>
      <w:proofErr w:type="spellEnd"/>
      <w:r>
        <w:rPr>
          <w:color w:val="auto"/>
          <w:sz w:val="20"/>
          <w:lang w:val="de-DE"/>
        </w:rPr>
        <w:t xml:space="preserve"> out </w:t>
      </w:r>
      <w:proofErr w:type="spellStart"/>
      <w:r>
        <w:rPr>
          <w:color w:val="auto"/>
          <w:sz w:val="20"/>
          <w:lang w:val="de-DE"/>
        </w:rPr>
        <w:t>as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part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b/>
          <w:bCs/>
          <w:color w:val="auto"/>
          <w:sz w:val="20"/>
          <w:lang w:val="de-DE"/>
        </w:rPr>
        <w:t>maintenance</w:t>
      </w:r>
      <w:proofErr w:type="spellEnd"/>
      <w:r>
        <w:rPr>
          <w:b/>
          <w:bCs/>
          <w:color w:val="auto"/>
          <w:sz w:val="20"/>
          <w:lang w:val="de-DE"/>
        </w:rPr>
        <w:t xml:space="preserve"> </w:t>
      </w:r>
      <w:proofErr w:type="spellStart"/>
      <w:r>
        <w:rPr>
          <w:b/>
          <w:bCs/>
          <w:color w:val="auto"/>
          <w:sz w:val="20"/>
          <w:lang w:val="de-DE"/>
        </w:rPr>
        <w:t>or</w:t>
      </w:r>
      <w:proofErr w:type="spellEnd"/>
      <w:r>
        <w:rPr>
          <w:b/>
          <w:bCs/>
          <w:color w:val="auto"/>
          <w:sz w:val="20"/>
          <w:lang w:val="de-DE"/>
        </w:rPr>
        <w:t xml:space="preserve"> </w:t>
      </w:r>
      <w:proofErr w:type="spellStart"/>
      <w:r>
        <w:rPr>
          <w:b/>
          <w:bCs/>
          <w:color w:val="auto"/>
          <w:sz w:val="20"/>
          <w:lang w:val="de-DE"/>
        </w:rPr>
        <w:t>repair</w:t>
      </w:r>
      <w:proofErr w:type="spellEnd"/>
      <w:r>
        <w:rPr>
          <w:b/>
          <w:bCs/>
          <w:color w:val="auto"/>
          <w:sz w:val="20"/>
          <w:lang w:val="de-DE"/>
        </w:rPr>
        <w:t xml:space="preserve"> </w:t>
      </w:r>
      <w:proofErr w:type="spellStart"/>
      <w:r>
        <w:rPr>
          <w:b/>
          <w:bCs/>
          <w:color w:val="auto"/>
          <w:sz w:val="20"/>
          <w:lang w:val="de-DE"/>
        </w:rPr>
        <w:t>work</w:t>
      </w:r>
      <w:proofErr w:type="spellEnd"/>
      <w:r>
        <w:rPr>
          <w:b/>
          <w:bCs/>
          <w:color w:val="auto"/>
          <w:sz w:val="20"/>
          <w:lang w:val="de-DE"/>
        </w:rPr>
        <w:t xml:space="preserve"> </w:t>
      </w:r>
      <w:r>
        <w:rPr>
          <w:color w:val="auto"/>
          <w:sz w:val="20"/>
          <w:lang w:val="de-DE"/>
        </w:rPr>
        <w:t xml:space="preserve">on </w:t>
      </w:r>
      <w:proofErr w:type="spellStart"/>
      <w:r>
        <w:rPr>
          <w:color w:val="auto"/>
          <w:sz w:val="20"/>
          <w:lang w:val="de-DE"/>
        </w:rPr>
        <w:t>machines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mechanical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systems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equipment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covered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these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operating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instructions</w:t>
      </w:r>
      <w:proofErr w:type="spellEnd"/>
      <w:r>
        <w:rPr>
          <w:color w:val="auto"/>
          <w:sz w:val="20"/>
          <w:lang w:val="de-DE"/>
        </w:rPr>
        <w:t xml:space="preserve">. </w:t>
      </w:r>
    </w:p>
    <w:p w14:paraId="4F0E986D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21" w14:textId="1B677ED1" w:rsidR="007A6343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color w:val="auto"/>
          <w:sz w:val="20"/>
          <w:lang w:val="de-DE"/>
        </w:rPr>
        <w:t xml:space="preserve">In </w:t>
      </w:r>
      <w:proofErr w:type="spellStart"/>
      <w:r>
        <w:rPr>
          <w:color w:val="auto"/>
          <w:sz w:val="20"/>
          <w:lang w:val="de-DE"/>
        </w:rPr>
        <w:t>this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respect</w:t>
      </w:r>
      <w:proofErr w:type="spellEnd"/>
      <w:r>
        <w:rPr>
          <w:color w:val="auto"/>
          <w:sz w:val="20"/>
          <w:lang w:val="de-DE"/>
        </w:rPr>
        <w:t xml:space="preserve">, external </w:t>
      </w:r>
      <w:proofErr w:type="spellStart"/>
      <w:r>
        <w:rPr>
          <w:color w:val="auto"/>
          <w:sz w:val="20"/>
          <w:lang w:val="de-DE"/>
        </w:rPr>
        <w:t>companies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must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made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aware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these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operating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instructions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before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carried</w:t>
      </w:r>
      <w:proofErr w:type="spellEnd"/>
      <w:r>
        <w:rPr>
          <w:color w:val="auto"/>
          <w:sz w:val="20"/>
          <w:lang w:val="de-DE"/>
        </w:rPr>
        <w:t xml:space="preserve"> out</w:t>
      </w:r>
      <w:r>
        <w:rPr>
          <w:color w:val="auto"/>
          <w:sz w:val="20"/>
          <w:lang w:val="de-DE"/>
        </w:rPr>
        <w:t>.</w:t>
      </w:r>
    </w:p>
    <w:p w14:paraId="71FD5621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7DD2DFF5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color w:val="auto"/>
          <w:sz w:val="20"/>
          <w:lang w:val="de-DE"/>
        </w:rPr>
        <w:t xml:space="preserve">This </w:t>
      </w:r>
      <w:proofErr w:type="spellStart"/>
      <w:r>
        <w:rPr>
          <w:b/>
          <w:bCs/>
          <w:color w:val="auto"/>
          <w:sz w:val="20"/>
          <w:lang w:val="de-DE"/>
        </w:rPr>
        <w:t>does</w:t>
      </w:r>
      <w:proofErr w:type="spellEnd"/>
      <w:r>
        <w:rPr>
          <w:b/>
          <w:bCs/>
          <w:color w:val="auto"/>
          <w:sz w:val="20"/>
          <w:lang w:val="de-DE"/>
        </w:rPr>
        <w:t xml:space="preserve"> not </w:t>
      </w:r>
      <w:proofErr w:type="spellStart"/>
      <w:r>
        <w:rPr>
          <w:b/>
          <w:bCs/>
          <w:color w:val="auto"/>
          <w:sz w:val="20"/>
          <w:lang w:val="de-DE"/>
        </w:rPr>
        <w:t>include</w:t>
      </w:r>
      <w:proofErr w:type="spellEnd"/>
      <w:r>
        <w:rPr>
          <w:b/>
          <w:bCs/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carried</w:t>
      </w:r>
      <w:proofErr w:type="spellEnd"/>
      <w:r>
        <w:rPr>
          <w:color w:val="auto"/>
          <w:sz w:val="20"/>
          <w:lang w:val="de-DE"/>
        </w:rPr>
        <w:t xml:space="preserve"> out on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housing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riser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pipe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welding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machines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workstation</w:t>
      </w:r>
      <w:proofErr w:type="spellEnd"/>
      <w:r>
        <w:rPr>
          <w:color w:val="auto"/>
          <w:sz w:val="20"/>
          <w:lang w:val="de-DE"/>
        </w:rPr>
        <w:t xml:space="preserve"> in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pressure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regulator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assembly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where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fitting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parts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heated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with</w:t>
      </w:r>
      <w:proofErr w:type="spellEnd"/>
      <w:r>
        <w:rPr>
          <w:color w:val="auto"/>
          <w:sz w:val="20"/>
          <w:lang w:val="de-DE"/>
        </w:rPr>
        <w:t xml:space="preserve"> a </w:t>
      </w:r>
      <w:proofErr w:type="spellStart"/>
      <w:r>
        <w:rPr>
          <w:color w:val="auto"/>
          <w:sz w:val="20"/>
          <w:lang w:val="de-DE"/>
        </w:rPr>
        <w:t>burner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dispensing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systems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soldered</w:t>
      </w:r>
      <w:proofErr w:type="spellEnd"/>
      <w:r>
        <w:rPr>
          <w:color w:val="auto"/>
          <w:sz w:val="20"/>
          <w:lang w:val="de-DE"/>
        </w:rPr>
        <w:t xml:space="preserve"> (</w:t>
      </w:r>
      <w:proofErr w:type="spellStart"/>
      <w:r>
        <w:rPr>
          <w:color w:val="auto"/>
          <w:sz w:val="20"/>
          <w:lang w:val="de-DE"/>
        </w:rPr>
        <w:t>hard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soldering</w:t>
      </w:r>
      <w:proofErr w:type="spellEnd"/>
      <w:r>
        <w:rPr>
          <w:color w:val="auto"/>
          <w:sz w:val="20"/>
          <w:lang w:val="de-DE"/>
        </w:rPr>
        <w:t>).</w:t>
      </w:r>
    </w:p>
    <w:p w14:paraId="277BEA23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24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1043B497" w14:textId="77777777" w:rsidR="00D22A1F" w:rsidRDefault="00D22A1F" w:rsidP="00D22A1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color w:val="auto"/>
          <w:sz w:val="28"/>
          <w:lang w:val="de-DE"/>
        </w:rPr>
      </w:pPr>
      <w:r>
        <w:rPr>
          <w:b/>
          <w:bCs/>
          <w:color w:val="auto"/>
          <w:sz w:val="28"/>
          <w:lang w:val="de-DE"/>
        </w:rPr>
        <w:t xml:space="preserve">Hazards </w:t>
      </w:r>
      <w:proofErr w:type="spellStart"/>
      <w:r>
        <w:rPr>
          <w:b/>
          <w:bCs/>
          <w:color w:val="auto"/>
          <w:sz w:val="28"/>
          <w:lang w:val="de-DE"/>
        </w:rPr>
        <w:t>for</w:t>
      </w:r>
      <w:proofErr w:type="spellEnd"/>
      <w:r>
        <w:rPr>
          <w:b/>
          <w:bCs/>
          <w:color w:val="auto"/>
          <w:sz w:val="28"/>
          <w:lang w:val="de-DE"/>
        </w:rPr>
        <w:t xml:space="preserve"> </w:t>
      </w:r>
      <w:proofErr w:type="spellStart"/>
      <w:r>
        <w:rPr>
          <w:b/>
          <w:bCs/>
          <w:color w:val="auto"/>
          <w:sz w:val="28"/>
          <w:lang w:val="de-DE"/>
        </w:rPr>
        <w:t>people</w:t>
      </w:r>
      <w:proofErr w:type="spellEnd"/>
      <w:r>
        <w:rPr>
          <w:b/>
          <w:bCs/>
          <w:color w:val="auto"/>
          <w:sz w:val="28"/>
          <w:lang w:val="de-DE"/>
        </w:rPr>
        <w:t xml:space="preserve"> and </w:t>
      </w:r>
      <w:proofErr w:type="spellStart"/>
      <w:r>
        <w:rPr>
          <w:b/>
          <w:bCs/>
          <w:color w:val="auto"/>
          <w:sz w:val="28"/>
          <w:lang w:val="de-DE"/>
        </w:rPr>
        <w:t>the</w:t>
      </w:r>
      <w:proofErr w:type="spellEnd"/>
      <w:r>
        <w:rPr>
          <w:b/>
          <w:bCs/>
          <w:color w:val="auto"/>
          <w:sz w:val="28"/>
          <w:lang w:val="de-DE"/>
        </w:rPr>
        <w:t xml:space="preserve"> </w:t>
      </w:r>
      <w:proofErr w:type="spellStart"/>
      <w:r>
        <w:rPr>
          <w:b/>
          <w:bCs/>
          <w:color w:val="auto"/>
          <w:sz w:val="28"/>
          <w:lang w:val="de-DE"/>
        </w:rPr>
        <w:t>environment</w:t>
      </w:r>
      <w:proofErr w:type="spellEnd"/>
    </w:p>
    <w:p w14:paraId="277BEA26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27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6718D327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color w:val="auto"/>
          <w:sz w:val="20"/>
          <w:lang w:val="de-DE"/>
        </w:rPr>
        <w:t xml:space="preserve">Welding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produces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fumes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ozone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which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can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cause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damage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health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inhaled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over</w:t>
      </w:r>
      <w:proofErr w:type="spellEnd"/>
      <w:r>
        <w:rPr>
          <w:color w:val="auto"/>
          <w:sz w:val="20"/>
          <w:lang w:val="de-DE"/>
        </w:rPr>
        <w:t xml:space="preserve"> a </w:t>
      </w:r>
      <w:proofErr w:type="spellStart"/>
      <w:r>
        <w:rPr>
          <w:color w:val="auto"/>
          <w:sz w:val="20"/>
          <w:lang w:val="de-DE"/>
        </w:rPr>
        <w:t>long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period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time. The </w:t>
      </w:r>
      <w:proofErr w:type="spellStart"/>
      <w:r>
        <w:rPr>
          <w:color w:val="auto"/>
          <w:sz w:val="20"/>
          <w:lang w:val="de-DE"/>
        </w:rPr>
        <w:t>hazard</w:t>
      </w:r>
      <w:proofErr w:type="spellEnd"/>
      <w:r>
        <w:rPr>
          <w:color w:val="auto"/>
          <w:sz w:val="20"/>
          <w:lang w:val="de-DE"/>
        </w:rPr>
        <w:t xml:space="preserve"> potential </w:t>
      </w:r>
      <w:proofErr w:type="spellStart"/>
      <w:r>
        <w:rPr>
          <w:color w:val="auto"/>
          <w:sz w:val="20"/>
          <w:lang w:val="de-DE"/>
        </w:rPr>
        <w:t>is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largely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determined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type and </w:t>
      </w:r>
      <w:proofErr w:type="spellStart"/>
      <w:r>
        <w:rPr>
          <w:color w:val="auto"/>
          <w:sz w:val="20"/>
          <w:lang w:val="de-DE"/>
        </w:rPr>
        <w:t>quantity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welding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consumables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exposure</w:t>
      </w:r>
      <w:proofErr w:type="spellEnd"/>
      <w:r>
        <w:rPr>
          <w:color w:val="auto"/>
          <w:sz w:val="20"/>
          <w:lang w:val="de-DE"/>
        </w:rPr>
        <w:t xml:space="preserve"> time. Welding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on high-</w:t>
      </w:r>
      <w:proofErr w:type="spellStart"/>
      <w:r>
        <w:rPr>
          <w:color w:val="auto"/>
          <w:sz w:val="20"/>
          <w:lang w:val="de-DE"/>
        </w:rPr>
        <w:t>alloy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workpieces</w:t>
      </w:r>
      <w:proofErr w:type="spellEnd"/>
      <w:r>
        <w:rPr>
          <w:color w:val="auto"/>
          <w:sz w:val="20"/>
          <w:lang w:val="de-DE"/>
        </w:rPr>
        <w:t xml:space="preserve"> (e.g. </w:t>
      </w:r>
      <w:proofErr w:type="spellStart"/>
      <w:r>
        <w:rPr>
          <w:color w:val="auto"/>
          <w:sz w:val="20"/>
          <w:lang w:val="de-DE"/>
        </w:rPr>
        <w:t>chrome</w:t>
      </w:r>
      <w:proofErr w:type="spellEnd"/>
      <w:r>
        <w:rPr>
          <w:color w:val="auto"/>
          <w:sz w:val="20"/>
          <w:lang w:val="de-DE"/>
        </w:rPr>
        <w:t xml:space="preserve">), on metallic </w:t>
      </w:r>
      <w:proofErr w:type="spellStart"/>
      <w:r>
        <w:rPr>
          <w:color w:val="auto"/>
          <w:sz w:val="20"/>
          <w:lang w:val="de-DE"/>
        </w:rPr>
        <w:t>coatings</w:t>
      </w:r>
      <w:proofErr w:type="spellEnd"/>
      <w:r>
        <w:rPr>
          <w:color w:val="auto"/>
          <w:sz w:val="20"/>
          <w:lang w:val="de-DE"/>
        </w:rPr>
        <w:t xml:space="preserve"> (e.g. </w:t>
      </w:r>
      <w:proofErr w:type="spellStart"/>
      <w:r>
        <w:rPr>
          <w:color w:val="auto"/>
          <w:sz w:val="20"/>
          <w:lang w:val="de-DE"/>
        </w:rPr>
        <w:t>lead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cadmium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zinc</w:t>
      </w:r>
      <w:proofErr w:type="spellEnd"/>
      <w:r>
        <w:rPr>
          <w:color w:val="auto"/>
          <w:sz w:val="20"/>
          <w:lang w:val="de-DE"/>
        </w:rPr>
        <w:t xml:space="preserve">)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on </w:t>
      </w:r>
      <w:proofErr w:type="spellStart"/>
      <w:r>
        <w:rPr>
          <w:color w:val="auto"/>
          <w:sz w:val="20"/>
          <w:lang w:val="de-DE"/>
        </w:rPr>
        <w:t>workpieces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with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paint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plastic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coatings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contamination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from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oils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greases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solvent </w:t>
      </w:r>
      <w:proofErr w:type="spellStart"/>
      <w:r>
        <w:rPr>
          <w:color w:val="auto"/>
          <w:sz w:val="20"/>
          <w:lang w:val="de-DE"/>
        </w:rPr>
        <w:t>residues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particularly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hazardous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health</w:t>
      </w:r>
      <w:proofErr w:type="spellEnd"/>
      <w:r>
        <w:rPr>
          <w:color w:val="auto"/>
          <w:sz w:val="20"/>
          <w:lang w:val="de-DE"/>
        </w:rPr>
        <w:t xml:space="preserve">. </w:t>
      </w:r>
    </w:p>
    <w:p w14:paraId="3E697448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6E9EC452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color w:val="auto"/>
          <w:sz w:val="20"/>
          <w:lang w:val="de-DE"/>
        </w:rPr>
        <w:t xml:space="preserve">Other </w:t>
      </w:r>
      <w:proofErr w:type="spellStart"/>
      <w:r>
        <w:rPr>
          <w:color w:val="auto"/>
          <w:sz w:val="20"/>
          <w:lang w:val="de-DE"/>
        </w:rPr>
        <w:t>hazards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associated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with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electric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welding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electric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current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ultraviolet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infrared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radiation</w:t>
      </w:r>
      <w:proofErr w:type="spellEnd"/>
      <w:r>
        <w:rPr>
          <w:color w:val="auto"/>
          <w:sz w:val="20"/>
          <w:lang w:val="de-DE"/>
        </w:rPr>
        <w:t>.</w:t>
      </w:r>
    </w:p>
    <w:p w14:paraId="277BEA2B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2C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5517CB7D" w14:textId="77777777" w:rsidR="00D22A1F" w:rsidRDefault="00D22A1F" w:rsidP="00D22A1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color w:val="auto"/>
          <w:sz w:val="28"/>
          <w:lang w:val="de-DE"/>
        </w:rPr>
      </w:pPr>
      <w:proofErr w:type="spellStart"/>
      <w:r>
        <w:rPr>
          <w:b/>
          <w:bCs/>
          <w:color w:val="auto"/>
          <w:sz w:val="28"/>
          <w:lang w:val="de-DE"/>
        </w:rPr>
        <w:t>Protective</w:t>
      </w:r>
      <w:proofErr w:type="spellEnd"/>
      <w:r>
        <w:rPr>
          <w:b/>
          <w:bCs/>
          <w:color w:val="auto"/>
          <w:sz w:val="28"/>
          <w:lang w:val="de-DE"/>
        </w:rPr>
        <w:t xml:space="preserve"> </w:t>
      </w:r>
      <w:proofErr w:type="spellStart"/>
      <w:r>
        <w:rPr>
          <w:b/>
          <w:bCs/>
          <w:color w:val="auto"/>
          <w:sz w:val="28"/>
          <w:lang w:val="de-DE"/>
        </w:rPr>
        <w:t>measures</w:t>
      </w:r>
      <w:proofErr w:type="spellEnd"/>
      <w:r>
        <w:rPr>
          <w:b/>
          <w:bCs/>
          <w:color w:val="auto"/>
          <w:sz w:val="28"/>
          <w:lang w:val="de-DE"/>
        </w:rPr>
        <w:t xml:space="preserve"> and </w:t>
      </w:r>
      <w:proofErr w:type="spellStart"/>
      <w:r>
        <w:rPr>
          <w:b/>
          <w:bCs/>
          <w:color w:val="auto"/>
          <w:sz w:val="28"/>
          <w:lang w:val="de-DE"/>
        </w:rPr>
        <w:t>rules</w:t>
      </w:r>
      <w:proofErr w:type="spellEnd"/>
      <w:r>
        <w:rPr>
          <w:b/>
          <w:bCs/>
          <w:color w:val="auto"/>
          <w:sz w:val="28"/>
          <w:lang w:val="de-DE"/>
        </w:rPr>
        <w:t xml:space="preserve"> </w:t>
      </w:r>
      <w:proofErr w:type="spellStart"/>
      <w:r>
        <w:rPr>
          <w:b/>
          <w:bCs/>
          <w:color w:val="auto"/>
          <w:sz w:val="28"/>
          <w:lang w:val="de-DE"/>
        </w:rPr>
        <w:t>of</w:t>
      </w:r>
      <w:proofErr w:type="spellEnd"/>
      <w:r>
        <w:rPr>
          <w:b/>
          <w:bCs/>
          <w:color w:val="auto"/>
          <w:sz w:val="28"/>
          <w:lang w:val="de-DE"/>
        </w:rPr>
        <w:t xml:space="preserve"> </w:t>
      </w:r>
      <w:proofErr w:type="spellStart"/>
      <w:r>
        <w:rPr>
          <w:b/>
          <w:bCs/>
          <w:color w:val="auto"/>
          <w:sz w:val="28"/>
          <w:lang w:val="de-DE"/>
        </w:rPr>
        <w:t>conduct</w:t>
      </w:r>
      <w:proofErr w:type="spellEnd"/>
    </w:p>
    <w:p w14:paraId="277BEA2E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2F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5087491B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b/>
          <w:bCs/>
          <w:color w:val="auto"/>
          <w:sz w:val="20"/>
          <w:lang w:val="de-DE"/>
        </w:rPr>
        <w:t xml:space="preserve">Eye </w:t>
      </w:r>
      <w:proofErr w:type="spellStart"/>
      <w:r>
        <w:rPr>
          <w:b/>
          <w:bCs/>
          <w:color w:val="auto"/>
          <w:sz w:val="20"/>
          <w:lang w:val="de-DE"/>
        </w:rPr>
        <w:t>protection</w:t>
      </w:r>
      <w:proofErr w:type="spellEnd"/>
      <w:r>
        <w:rPr>
          <w:color w:val="auto"/>
          <w:sz w:val="20"/>
          <w:lang w:val="de-DE"/>
        </w:rPr>
        <w:t xml:space="preserve">: </w:t>
      </w:r>
      <w:r>
        <w:rPr>
          <w:color w:val="auto"/>
          <w:sz w:val="20"/>
          <w:lang w:val="de-DE"/>
        </w:rPr>
        <w:tab/>
        <w:t xml:space="preserve">Welding </w:t>
      </w:r>
      <w:proofErr w:type="spellStart"/>
      <w:r>
        <w:rPr>
          <w:color w:val="auto"/>
          <w:sz w:val="20"/>
          <w:lang w:val="de-DE"/>
        </w:rPr>
        <w:t>shield</w:t>
      </w:r>
      <w:proofErr w:type="spellEnd"/>
      <w:r>
        <w:rPr>
          <w:color w:val="auto"/>
          <w:sz w:val="20"/>
          <w:lang w:val="de-DE"/>
        </w:rPr>
        <w:t xml:space="preserve">, do not </w:t>
      </w:r>
      <w:proofErr w:type="spellStart"/>
      <w:r>
        <w:rPr>
          <w:color w:val="auto"/>
          <w:sz w:val="20"/>
          <w:lang w:val="de-DE"/>
        </w:rPr>
        <w:t>look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into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welding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area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without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eye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protection</w:t>
      </w:r>
      <w:proofErr w:type="spellEnd"/>
      <w:r>
        <w:rPr>
          <w:color w:val="auto"/>
          <w:sz w:val="20"/>
          <w:lang w:val="de-DE"/>
        </w:rPr>
        <w:t>.</w:t>
      </w:r>
    </w:p>
    <w:p w14:paraId="710C79EE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b/>
          <w:bCs/>
          <w:color w:val="auto"/>
          <w:sz w:val="20"/>
          <w:lang w:val="de-DE"/>
        </w:rPr>
        <w:t xml:space="preserve">Hand </w:t>
      </w:r>
      <w:proofErr w:type="spellStart"/>
      <w:r>
        <w:rPr>
          <w:b/>
          <w:bCs/>
          <w:color w:val="auto"/>
          <w:sz w:val="20"/>
          <w:lang w:val="de-DE"/>
        </w:rPr>
        <w:t>protection</w:t>
      </w:r>
      <w:proofErr w:type="spellEnd"/>
      <w:r>
        <w:rPr>
          <w:color w:val="auto"/>
          <w:sz w:val="20"/>
          <w:lang w:val="de-DE"/>
        </w:rPr>
        <w:t xml:space="preserve">: </w:t>
      </w:r>
      <w:r>
        <w:rPr>
          <w:color w:val="auto"/>
          <w:sz w:val="20"/>
          <w:lang w:val="de-DE"/>
        </w:rPr>
        <w:tab/>
      </w:r>
      <w:proofErr w:type="spellStart"/>
      <w:r>
        <w:rPr>
          <w:color w:val="auto"/>
          <w:sz w:val="20"/>
          <w:lang w:val="de-DE"/>
        </w:rPr>
        <w:t>leather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gloves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with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long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cuffs</w:t>
      </w:r>
      <w:proofErr w:type="spellEnd"/>
    </w:p>
    <w:p w14:paraId="06AE9999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b/>
          <w:bCs/>
          <w:color w:val="auto"/>
          <w:sz w:val="20"/>
          <w:lang w:val="de-DE"/>
        </w:rPr>
        <w:t xml:space="preserve">Body </w:t>
      </w:r>
      <w:proofErr w:type="spellStart"/>
      <w:r>
        <w:rPr>
          <w:b/>
          <w:bCs/>
          <w:color w:val="auto"/>
          <w:sz w:val="20"/>
          <w:lang w:val="de-DE"/>
        </w:rPr>
        <w:t>protection</w:t>
      </w:r>
      <w:proofErr w:type="spellEnd"/>
      <w:r>
        <w:rPr>
          <w:color w:val="auto"/>
          <w:sz w:val="20"/>
          <w:lang w:val="de-DE"/>
        </w:rPr>
        <w:t xml:space="preserve">: </w:t>
      </w:r>
      <w:r>
        <w:rPr>
          <w:color w:val="auto"/>
          <w:sz w:val="20"/>
          <w:lang w:val="de-DE"/>
        </w:rPr>
        <w:tab/>
      </w:r>
      <w:proofErr w:type="spellStart"/>
      <w:r>
        <w:rPr>
          <w:color w:val="auto"/>
          <w:sz w:val="20"/>
          <w:lang w:val="de-DE"/>
        </w:rPr>
        <w:t>flame-retardant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protective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suit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leather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apron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necessary</w:t>
      </w:r>
      <w:proofErr w:type="spellEnd"/>
    </w:p>
    <w:p w14:paraId="7347390D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b/>
          <w:bCs/>
          <w:color w:val="auto"/>
          <w:sz w:val="20"/>
          <w:lang w:val="de-DE"/>
        </w:rPr>
        <w:t xml:space="preserve">Foot </w:t>
      </w:r>
      <w:proofErr w:type="spellStart"/>
      <w:r>
        <w:rPr>
          <w:b/>
          <w:bCs/>
          <w:color w:val="auto"/>
          <w:sz w:val="20"/>
          <w:lang w:val="de-DE"/>
        </w:rPr>
        <w:t>protection</w:t>
      </w:r>
      <w:proofErr w:type="spellEnd"/>
      <w:r>
        <w:rPr>
          <w:color w:val="auto"/>
          <w:sz w:val="20"/>
          <w:lang w:val="de-DE"/>
        </w:rPr>
        <w:t xml:space="preserve">: </w:t>
      </w:r>
      <w:r>
        <w:rPr>
          <w:color w:val="auto"/>
          <w:sz w:val="20"/>
          <w:lang w:val="de-DE"/>
        </w:rPr>
        <w:tab/>
      </w:r>
      <w:r>
        <w:rPr>
          <w:color w:val="auto"/>
          <w:sz w:val="20"/>
          <w:lang w:val="de-DE"/>
        </w:rPr>
        <w:tab/>
        <w:t xml:space="preserve">High </w:t>
      </w:r>
      <w:proofErr w:type="spellStart"/>
      <w:r>
        <w:rPr>
          <w:color w:val="auto"/>
          <w:sz w:val="20"/>
          <w:lang w:val="de-DE"/>
        </w:rPr>
        <w:t>protective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half-high </w:t>
      </w:r>
      <w:proofErr w:type="spellStart"/>
      <w:r>
        <w:rPr>
          <w:color w:val="auto"/>
          <w:sz w:val="20"/>
          <w:lang w:val="de-DE"/>
        </w:rPr>
        <w:t>protective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with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gaiters</w:t>
      </w:r>
      <w:proofErr w:type="spellEnd"/>
      <w:r>
        <w:rPr>
          <w:color w:val="auto"/>
          <w:sz w:val="20"/>
          <w:lang w:val="de-DE"/>
        </w:rPr>
        <w:t>.</w:t>
      </w:r>
    </w:p>
    <w:p w14:paraId="0E64A9F4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b/>
          <w:bCs/>
          <w:color w:val="auto"/>
          <w:sz w:val="20"/>
          <w:lang w:val="de-DE"/>
        </w:rPr>
        <w:t xml:space="preserve">Hearing </w:t>
      </w:r>
      <w:proofErr w:type="spellStart"/>
      <w:r>
        <w:rPr>
          <w:b/>
          <w:bCs/>
          <w:color w:val="auto"/>
          <w:sz w:val="20"/>
          <w:lang w:val="de-DE"/>
        </w:rPr>
        <w:t>protection</w:t>
      </w:r>
      <w:proofErr w:type="spellEnd"/>
      <w:r>
        <w:rPr>
          <w:color w:val="auto"/>
          <w:sz w:val="20"/>
          <w:lang w:val="de-DE"/>
        </w:rPr>
        <w:t xml:space="preserve">: </w:t>
      </w:r>
      <w:r>
        <w:rPr>
          <w:color w:val="auto"/>
          <w:sz w:val="20"/>
          <w:lang w:val="de-DE"/>
        </w:rPr>
        <w:tab/>
      </w:r>
      <w:proofErr w:type="spellStart"/>
      <w:r>
        <w:rPr>
          <w:color w:val="auto"/>
          <w:sz w:val="20"/>
          <w:lang w:val="de-DE"/>
        </w:rPr>
        <w:t>earplugs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ear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muffs</w:t>
      </w:r>
      <w:proofErr w:type="spellEnd"/>
      <w:r>
        <w:rPr>
          <w:color w:val="auto"/>
          <w:sz w:val="20"/>
          <w:lang w:val="de-DE"/>
        </w:rPr>
        <w:t xml:space="preserve"> in </w:t>
      </w:r>
      <w:proofErr w:type="spellStart"/>
      <w:r>
        <w:rPr>
          <w:color w:val="auto"/>
          <w:sz w:val="20"/>
          <w:lang w:val="de-DE"/>
        </w:rPr>
        <w:t>noisy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areas</w:t>
      </w:r>
      <w:proofErr w:type="spellEnd"/>
    </w:p>
    <w:p w14:paraId="46D89D6D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6" w:hanging="1416"/>
        <w:rPr>
          <w:color w:val="auto"/>
          <w:sz w:val="20"/>
          <w:lang w:val="de-DE"/>
        </w:rPr>
      </w:pPr>
      <w:r>
        <w:rPr>
          <w:b/>
          <w:bCs/>
          <w:color w:val="auto"/>
          <w:sz w:val="20"/>
          <w:lang w:val="de-DE"/>
        </w:rPr>
        <w:t>Hygiene</w:t>
      </w:r>
      <w:r>
        <w:rPr>
          <w:color w:val="auto"/>
          <w:sz w:val="20"/>
          <w:lang w:val="de-DE"/>
        </w:rPr>
        <w:t xml:space="preserve">: </w:t>
      </w:r>
      <w:r>
        <w:rPr>
          <w:color w:val="auto"/>
          <w:sz w:val="20"/>
          <w:lang w:val="de-DE"/>
        </w:rPr>
        <w:tab/>
      </w:r>
      <w:r>
        <w:rPr>
          <w:color w:val="auto"/>
          <w:sz w:val="20"/>
          <w:lang w:val="de-DE"/>
        </w:rPr>
        <w:tab/>
      </w:r>
      <w:proofErr w:type="spellStart"/>
      <w:r>
        <w:rPr>
          <w:color w:val="auto"/>
          <w:sz w:val="20"/>
          <w:lang w:val="de-DE"/>
        </w:rPr>
        <w:t>Apply</w:t>
      </w:r>
      <w:proofErr w:type="spellEnd"/>
      <w:r>
        <w:rPr>
          <w:color w:val="auto"/>
          <w:sz w:val="20"/>
          <w:lang w:val="de-DE"/>
        </w:rPr>
        <w:t xml:space="preserve"> a </w:t>
      </w:r>
      <w:r>
        <w:rPr>
          <w:color w:val="auto"/>
          <w:sz w:val="20"/>
          <w:lang w:val="de-DE"/>
        </w:rPr>
        <w:tab/>
      </w:r>
      <w:proofErr w:type="spellStart"/>
      <w:r>
        <w:rPr>
          <w:color w:val="auto"/>
          <w:sz w:val="20"/>
          <w:lang w:val="de-DE"/>
        </w:rPr>
        <w:t>suitable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skin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protection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product</w:t>
      </w:r>
      <w:proofErr w:type="spellEnd"/>
      <w:r>
        <w:rPr>
          <w:color w:val="auto"/>
          <w:sz w:val="20"/>
          <w:lang w:val="de-DE"/>
        </w:rPr>
        <w:t xml:space="preserve"> (</w:t>
      </w:r>
      <w:proofErr w:type="spellStart"/>
      <w:r>
        <w:rPr>
          <w:color w:val="auto"/>
          <w:sz w:val="20"/>
          <w:lang w:val="de-DE"/>
        </w:rPr>
        <w:t>with</w:t>
      </w:r>
      <w:proofErr w:type="spellEnd"/>
      <w:r>
        <w:rPr>
          <w:color w:val="auto"/>
          <w:sz w:val="20"/>
          <w:lang w:val="de-DE"/>
        </w:rPr>
        <w:t xml:space="preserve"> UV </w:t>
      </w:r>
      <w:proofErr w:type="spellStart"/>
      <w:r>
        <w:rPr>
          <w:color w:val="auto"/>
          <w:sz w:val="20"/>
          <w:lang w:val="de-DE"/>
        </w:rPr>
        <w:t>protection</w:t>
      </w:r>
      <w:proofErr w:type="spellEnd"/>
      <w:r>
        <w:rPr>
          <w:color w:val="auto"/>
          <w:sz w:val="20"/>
          <w:lang w:val="de-DE"/>
        </w:rPr>
        <w:t xml:space="preserve"> </w:t>
      </w:r>
      <w:r>
        <w:rPr>
          <w:color w:val="auto"/>
          <w:sz w:val="20"/>
          <w:lang w:val="de-DE"/>
        </w:rPr>
        <w:tab/>
      </w:r>
      <w:proofErr w:type="spellStart"/>
      <w:r>
        <w:rPr>
          <w:color w:val="auto"/>
          <w:sz w:val="20"/>
          <w:lang w:val="de-DE"/>
        </w:rPr>
        <w:t>if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necessary</w:t>
      </w:r>
      <w:proofErr w:type="spellEnd"/>
      <w:r>
        <w:rPr>
          <w:color w:val="auto"/>
          <w:sz w:val="20"/>
          <w:lang w:val="de-DE"/>
        </w:rPr>
        <w:t>)</w:t>
      </w:r>
      <w:r>
        <w:rPr>
          <w:color w:val="auto"/>
          <w:sz w:val="20"/>
          <w:lang w:val="de-DE"/>
        </w:rPr>
        <w:tab/>
        <w:t xml:space="preserve"> </w:t>
      </w:r>
      <w:proofErr w:type="spellStart"/>
      <w:r>
        <w:rPr>
          <w:color w:val="auto"/>
          <w:sz w:val="20"/>
          <w:lang w:val="de-DE"/>
        </w:rPr>
        <w:t>before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starting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wash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hands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with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water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skin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cleanser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when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interrupting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then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rub</w:t>
      </w:r>
      <w:proofErr w:type="spellEnd"/>
      <w:r>
        <w:rPr>
          <w:color w:val="auto"/>
          <w:sz w:val="20"/>
          <w:lang w:val="de-DE"/>
        </w:rPr>
        <w:t xml:space="preserve"> in </w:t>
      </w:r>
      <w:proofErr w:type="spellStart"/>
      <w:r>
        <w:rPr>
          <w:color w:val="auto"/>
          <w:sz w:val="20"/>
          <w:lang w:val="de-DE"/>
        </w:rPr>
        <w:t>skin</w:t>
      </w:r>
      <w:proofErr w:type="spellEnd"/>
      <w:r>
        <w:rPr>
          <w:color w:val="auto"/>
          <w:sz w:val="20"/>
          <w:lang w:val="de-DE"/>
        </w:rPr>
        <w:t xml:space="preserve"> care </w:t>
      </w:r>
      <w:proofErr w:type="spellStart"/>
      <w:r>
        <w:rPr>
          <w:color w:val="auto"/>
          <w:sz w:val="20"/>
          <w:lang w:val="de-DE"/>
        </w:rPr>
        <w:t>cream</w:t>
      </w:r>
      <w:proofErr w:type="spellEnd"/>
      <w:r>
        <w:rPr>
          <w:color w:val="auto"/>
          <w:sz w:val="20"/>
          <w:lang w:val="de-DE"/>
        </w:rPr>
        <w:t xml:space="preserve">. Eating, </w:t>
      </w:r>
      <w:proofErr w:type="spellStart"/>
      <w:r>
        <w:rPr>
          <w:color w:val="auto"/>
          <w:sz w:val="20"/>
          <w:lang w:val="de-DE"/>
        </w:rPr>
        <w:t>drinking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storing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food</w:t>
      </w:r>
      <w:proofErr w:type="spellEnd"/>
      <w:r>
        <w:rPr>
          <w:color w:val="auto"/>
          <w:sz w:val="20"/>
          <w:lang w:val="de-DE"/>
        </w:rPr>
        <w:t xml:space="preserve"> on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</w:p>
    <w:p w14:paraId="7F1C49BE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6" w:hanging="1416"/>
        <w:rPr>
          <w:color w:val="auto"/>
          <w:sz w:val="20"/>
          <w:lang w:val="de-DE"/>
        </w:rPr>
      </w:pPr>
      <w:r>
        <w:rPr>
          <w:b/>
          <w:bCs/>
          <w:color w:val="auto"/>
          <w:sz w:val="20"/>
          <w:lang w:val="de-DE"/>
        </w:rPr>
        <w:tab/>
      </w:r>
      <w:r>
        <w:rPr>
          <w:b/>
          <w:bCs/>
          <w:color w:val="auto"/>
          <w:sz w:val="20"/>
          <w:lang w:val="de-DE"/>
        </w:rPr>
        <w:tab/>
      </w:r>
      <w:r>
        <w:rPr>
          <w:b/>
          <w:bCs/>
          <w:color w:val="auto"/>
          <w:sz w:val="20"/>
          <w:lang w:val="de-DE"/>
        </w:rPr>
        <w:tab/>
      </w:r>
      <w:proofErr w:type="spellStart"/>
      <w:r>
        <w:rPr>
          <w:color w:val="auto"/>
          <w:sz w:val="20"/>
          <w:lang w:val="de-DE"/>
        </w:rPr>
        <w:t>Workplace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FF0000"/>
          <w:sz w:val="20"/>
          <w:lang w:val="de-DE"/>
        </w:rPr>
        <w:t>prohibited</w:t>
      </w:r>
      <w:proofErr w:type="spellEnd"/>
      <w:r>
        <w:rPr>
          <w:color w:val="auto"/>
          <w:sz w:val="20"/>
          <w:lang w:val="de-DE"/>
        </w:rPr>
        <w:t>.</w:t>
      </w:r>
    </w:p>
    <w:p w14:paraId="7B45F47B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45C119A1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b/>
          <w:bCs/>
          <w:color w:val="auto"/>
          <w:sz w:val="20"/>
          <w:lang w:val="de-DE"/>
        </w:rPr>
        <w:t>Handling</w:t>
      </w:r>
      <w:r>
        <w:rPr>
          <w:color w:val="auto"/>
          <w:sz w:val="20"/>
          <w:lang w:val="de-DE"/>
        </w:rPr>
        <w:t>:</w:t>
      </w:r>
    </w:p>
    <w:p w14:paraId="1C011493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707F1222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color w:val="auto"/>
          <w:sz w:val="20"/>
          <w:lang w:val="de-DE"/>
        </w:rPr>
        <w:t xml:space="preserve">Do not </w:t>
      </w:r>
      <w:proofErr w:type="spellStart"/>
      <w:r>
        <w:rPr>
          <w:color w:val="auto"/>
          <w:sz w:val="20"/>
          <w:lang w:val="de-DE"/>
        </w:rPr>
        <w:t>inhale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vapors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fumes</w:t>
      </w:r>
      <w:proofErr w:type="spellEnd"/>
      <w:r>
        <w:rPr>
          <w:color w:val="auto"/>
          <w:sz w:val="20"/>
          <w:lang w:val="de-DE"/>
        </w:rPr>
        <w:t xml:space="preserve">. </w:t>
      </w:r>
      <w:proofErr w:type="spellStart"/>
      <w:r>
        <w:rPr>
          <w:color w:val="auto"/>
          <w:sz w:val="20"/>
          <w:lang w:val="de-DE"/>
        </w:rPr>
        <w:t>Ensure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adequate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ventilation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use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extraction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equipment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always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direct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welding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fume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extraction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towards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welding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point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if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necessary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adjust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extraction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funnel</w:t>
      </w:r>
      <w:proofErr w:type="spellEnd"/>
      <w:r>
        <w:rPr>
          <w:color w:val="auto"/>
          <w:sz w:val="20"/>
          <w:lang w:val="de-DE"/>
        </w:rPr>
        <w:t>.</w:t>
      </w:r>
    </w:p>
    <w:p w14:paraId="55E78E2C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F461683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proofErr w:type="spellStart"/>
      <w:r>
        <w:rPr>
          <w:color w:val="auto"/>
          <w:sz w:val="20"/>
          <w:lang w:val="de-DE"/>
        </w:rPr>
        <w:t>When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using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protective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shields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keep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distance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between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mouth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nose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lower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edge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shield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chest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small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as</w:t>
      </w:r>
      <w:proofErr w:type="spellEnd"/>
      <w:r>
        <w:rPr>
          <w:color w:val="auto"/>
          <w:sz w:val="20"/>
          <w:lang w:val="de-DE"/>
        </w:rPr>
        <w:t xml:space="preserve"> possible and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distance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between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arc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protective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shield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as</w:t>
      </w:r>
      <w:proofErr w:type="spellEnd"/>
      <w:r>
        <w:rPr>
          <w:color w:val="auto"/>
          <w:sz w:val="20"/>
          <w:lang w:val="de-DE"/>
        </w:rPr>
        <w:t xml:space="preserve"> large </w:t>
      </w:r>
      <w:proofErr w:type="spellStart"/>
      <w:r>
        <w:rPr>
          <w:color w:val="auto"/>
          <w:sz w:val="20"/>
          <w:lang w:val="de-DE"/>
        </w:rPr>
        <w:t>as</w:t>
      </w:r>
      <w:proofErr w:type="spellEnd"/>
      <w:r>
        <w:rPr>
          <w:color w:val="auto"/>
          <w:sz w:val="20"/>
          <w:lang w:val="de-DE"/>
        </w:rPr>
        <w:t xml:space="preserve"> possible. Always </w:t>
      </w:r>
      <w:proofErr w:type="spellStart"/>
      <w:r>
        <w:rPr>
          <w:color w:val="auto"/>
          <w:sz w:val="20"/>
          <w:lang w:val="de-DE"/>
        </w:rPr>
        <w:t>remove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coatings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soiling</w:t>
      </w:r>
      <w:proofErr w:type="spellEnd"/>
      <w:r>
        <w:rPr>
          <w:color w:val="auto"/>
          <w:sz w:val="20"/>
          <w:lang w:val="de-DE"/>
        </w:rPr>
        <w:t xml:space="preserve"> in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weld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seam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area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before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welding</w:t>
      </w:r>
      <w:proofErr w:type="spellEnd"/>
      <w:r>
        <w:rPr>
          <w:color w:val="auto"/>
          <w:sz w:val="20"/>
          <w:lang w:val="de-DE"/>
        </w:rPr>
        <w:t xml:space="preserve">. Dry </w:t>
      </w:r>
      <w:proofErr w:type="spellStart"/>
      <w:r>
        <w:rPr>
          <w:color w:val="auto"/>
          <w:sz w:val="20"/>
          <w:lang w:val="de-DE"/>
        </w:rPr>
        <w:t>workpieces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carefully</w:t>
      </w:r>
      <w:proofErr w:type="spellEnd"/>
      <w:r>
        <w:rPr>
          <w:color w:val="auto"/>
          <w:sz w:val="20"/>
          <w:lang w:val="de-DE"/>
        </w:rPr>
        <w:t xml:space="preserve"> after </w:t>
      </w:r>
      <w:proofErr w:type="spellStart"/>
      <w:r>
        <w:rPr>
          <w:color w:val="auto"/>
          <w:sz w:val="20"/>
          <w:lang w:val="de-DE"/>
        </w:rPr>
        <w:t>cleaning</w:t>
      </w:r>
      <w:proofErr w:type="spellEnd"/>
      <w:r>
        <w:rPr>
          <w:color w:val="auto"/>
          <w:sz w:val="20"/>
          <w:lang w:val="de-DE"/>
        </w:rPr>
        <w:t>.</w:t>
      </w:r>
    </w:p>
    <w:p w14:paraId="2EDA61FA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protect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against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passage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electric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current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welder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must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insulated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protective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clothing</w:t>
      </w:r>
      <w:proofErr w:type="spellEnd"/>
      <w:r>
        <w:rPr>
          <w:color w:val="auto"/>
          <w:sz w:val="20"/>
          <w:lang w:val="de-DE"/>
        </w:rPr>
        <w:t xml:space="preserve"> (</w:t>
      </w:r>
      <w:proofErr w:type="spellStart"/>
      <w:r>
        <w:rPr>
          <w:color w:val="auto"/>
          <w:sz w:val="20"/>
          <w:lang w:val="de-DE"/>
        </w:rPr>
        <w:t>protective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gloves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protective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shoes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protective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suit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apron</w:t>
      </w:r>
      <w:proofErr w:type="spellEnd"/>
      <w:r>
        <w:rPr>
          <w:color w:val="auto"/>
          <w:sz w:val="20"/>
          <w:lang w:val="de-DE"/>
        </w:rPr>
        <w:t xml:space="preserve">)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by</w:t>
      </w:r>
      <w:proofErr w:type="spellEnd"/>
      <w:r>
        <w:rPr>
          <w:color w:val="auto"/>
          <w:sz w:val="20"/>
          <w:lang w:val="de-DE"/>
        </w:rPr>
        <w:t xml:space="preserve"> additional </w:t>
      </w:r>
      <w:proofErr w:type="spellStart"/>
      <w:r>
        <w:rPr>
          <w:color w:val="auto"/>
          <w:sz w:val="20"/>
          <w:lang w:val="de-DE"/>
        </w:rPr>
        <w:t>covers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underlays</w:t>
      </w:r>
      <w:proofErr w:type="spellEnd"/>
      <w:r>
        <w:rPr>
          <w:color w:val="auto"/>
          <w:sz w:val="20"/>
          <w:lang w:val="de-DE"/>
        </w:rPr>
        <w:t xml:space="preserve"> (e.g. </w:t>
      </w:r>
      <w:proofErr w:type="spellStart"/>
      <w:r>
        <w:rPr>
          <w:color w:val="auto"/>
          <w:sz w:val="20"/>
          <w:lang w:val="de-DE"/>
        </w:rPr>
        <w:t>rubber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mats</w:t>
      </w:r>
      <w:proofErr w:type="spellEnd"/>
      <w:r>
        <w:rPr>
          <w:color w:val="auto"/>
          <w:sz w:val="20"/>
          <w:lang w:val="de-DE"/>
        </w:rPr>
        <w:t>).</w:t>
      </w:r>
    </w:p>
    <w:p w14:paraId="0AED8B1E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55FEA276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proofErr w:type="spellStart"/>
      <w:r>
        <w:rPr>
          <w:b/>
          <w:bCs/>
          <w:color w:val="auto"/>
          <w:sz w:val="20"/>
          <w:lang w:val="de-DE"/>
        </w:rPr>
        <w:t>Fire</w:t>
      </w:r>
      <w:proofErr w:type="spellEnd"/>
      <w:r>
        <w:rPr>
          <w:b/>
          <w:bCs/>
          <w:color w:val="auto"/>
          <w:sz w:val="20"/>
          <w:lang w:val="de-DE"/>
        </w:rPr>
        <w:t xml:space="preserve"> </w:t>
      </w:r>
      <w:proofErr w:type="spellStart"/>
      <w:r>
        <w:rPr>
          <w:b/>
          <w:bCs/>
          <w:color w:val="auto"/>
          <w:sz w:val="20"/>
          <w:lang w:val="de-DE"/>
        </w:rPr>
        <w:t>protection</w:t>
      </w:r>
      <w:proofErr w:type="spellEnd"/>
      <w:r>
        <w:rPr>
          <w:color w:val="auto"/>
          <w:sz w:val="20"/>
          <w:lang w:val="de-DE"/>
        </w:rPr>
        <w:t>:</w:t>
      </w:r>
    </w:p>
    <w:p w14:paraId="24AB7B49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61A56101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color w:val="auto"/>
          <w:sz w:val="20"/>
          <w:lang w:val="de-DE"/>
        </w:rPr>
        <w:t xml:space="preserve">Remove </w:t>
      </w:r>
      <w:proofErr w:type="spellStart"/>
      <w:r>
        <w:rPr>
          <w:color w:val="auto"/>
          <w:sz w:val="20"/>
          <w:lang w:val="de-DE"/>
        </w:rPr>
        <w:t>flammable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objects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from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area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cover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them</w:t>
      </w:r>
      <w:proofErr w:type="spellEnd"/>
      <w:r>
        <w:rPr>
          <w:color w:val="auto"/>
          <w:sz w:val="20"/>
          <w:lang w:val="de-DE"/>
        </w:rPr>
        <w:t>.</w:t>
      </w:r>
    </w:p>
    <w:p w14:paraId="20875A20" w14:textId="77777777" w:rsidR="00D22A1F" w:rsidRDefault="00D22A1F" w:rsidP="00D22A1F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color w:val="auto"/>
          <w:sz w:val="20"/>
          <w:lang w:val="de-DE"/>
        </w:rPr>
        <w:t xml:space="preserve">Keep </w:t>
      </w: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extinguishing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equipment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close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area</w:t>
      </w:r>
      <w:proofErr w:type="spellEnd"/>
      <w:r>
        <w:rPr>
          <w:color w:val="auto"/>
          <w:sz w:val="20"/>
          <w:lang w:val="de-DE"/>
        </w:rPr>
        <w:t xml:space="preserve">. </w:t>
      </w:r>
      <w:proofErr w:type="spellStart"/>
      <w:r>
        <w:rPr>
          <w:color w:val="auto"/>
          <w:sz w:val="20"/>
          <w:lang w:val="de-DE"/>
        </w:rPr>
        <w:t>Only</w:t>
      </w:r>
      <w:proofErr w:type="spellEnd"/>
      <w:r>
        <w:rPr>
          <w:color w:val="auto"/>
          <w:sz w:val="20"/>
          <w:lang w:val="de-DE"/>
        </w:rPr>
        <w:t xml:space="preserve"> carry out </w:t>
      </w:r>
      <w:proofErr w:type="spellStart"/>
      <w:r>
        <w:rPr>
          <w:color w:val="auto"/>
          <w:sz w:val="20"/>
          <w:lang w:val="de-DE"/>
        </w:rPr>
        <w:t>welding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on </w:t>
      </w:r>
      <w:proofErr w:type="spellStart"/>
      <w:r>
        <w:rPr>
          <w:color w:val="auto"/>
          <w:sz w:val="20"/>
          <w:lang w:val="de-DE"/>
        </w:rPr>
        <w:t>containers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flammable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liquids</w:t>
      </w:r>
      <w:proofErr w:type="spellEnd"/>
      <w:r>
        <w:rPr>
          <w:color w:val="auto"/>
          <w:sz w:val="20"/>
          <w:lang w:val="de-DE"/>
        </w:rPr>
        <w:t xml:space="preserve"> after </w:t>
      </w:r>
      <w:proofErr w:type="spellStart"/>
      <w:r>
        <w:rPr>
          <w:color w:val="auto"/>
          <w:sz w:val="20"/>
          <w:lang w:val="de-DE"/>
        </w:rPr>
        <w:t>they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have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been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emptied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completely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filled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with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water</w:t>
      </w:r>
      <w:proofErr w:type="spellEnd"/>
      <w:r>
        <w:rPr>
          <w:color w:val="auto"/>
          <w:sz w:val="20"/>
          <w:lang w:val="de-DE"/>
        </w:rPr>
        <w:t xml:space="preserve"> (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nitrogen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carbon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dioxide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necessary</w:t>
      </w:r>
      <w:proofErr w:type="spellEnd"/>
      <w:r>
        <w:rPr>
          <w:color w:val="auto"/>
          <w:sz w:val="20"/>
          <w:lang w:val="de-DE"/>
        </w:rPr>
        <w:t>).</w:t>
      </w:r>
    </w:p>
    <w:p w14:paraId="277BEA43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44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07B32200" w14:textId="77777777" w:rsidR="00D22A1F" w:rsidRDefault="00D22A1F" w:rsidP="00D22A1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color w:val="auto"/>
          <w:sz w:val="28"/>
          <w:lang w:val="de-DE"/>
        </w:rPr>
      </w:pPr>
      <w:proofErr w:type="spellStart"/>
      <w:r>
        <w:rPr>
          <w:b/>
          <w:bCs/>
          <w:color w:val="auto"/>
          <w:sz w:val="28"/>
          <w:lang w:val="de-DE"/>
        </w:rPr>
        <w:t>Behavior</w:t>
      </w:r>
      <w:proofErr w:type="spellEnd"/>
      <w:r>
        <w:rPr>
          <w:b/>
          <w:bCs/>
          <w:color w:val="auto"/>
          <w:sz w:val="28"/>
          <w:lang w:val="de-DE"/>
        </w:rPr>
        <w:t xml:space="preserve"> in </w:t>
      </w:r>
      <w:proofErr w:type="spellStart"/>
      <w:r>
        <w:rPr>
          <w:b/>
          <w:bCs/>
          <w:color w:val="auto"/>
          <w:sz w:val="28"/>
          <w:lang w:val="de-DE"/>
        </w:rPr>
        <w:t>the</w:t>
      </w:r>
      <w:proofErr w:type="spellEnd"/>
      <w:r>
        <w:rPr>
          <w:b/>
          <w:bCs/>
          <w:color w:val="auto"/>
          <w:sz w:val="28"/>
          <w:lang w:val="de-DE"/>
        </w:rPr>
        <w:t xml:space="preserve"> </w:t>
      </w:r>
      <w:proofErr w:type="spellStart"/>
      <w:r>
        <w:rPr>
          <w:b/>
          <w:bCs/>
          <w:color w:val="auto"/>
          <w:sz w:val="28"/>
          <w:lang w:val="de-DE"/>
        </w:rPr>
        <w:t>event</w:t>
      </w:r>
      <w:proofErr w:type="spellEnd"/>
      <w:r>
        <w:rPr>
          <w:b/>
          <w:bCs/>
          <w:color w:val="auto"/>
          <w:sz w:val="28"/>
          <w:lang w:val="de-DE"/>
        </w:rPr>
        <w:t xml:space="preserve"> </w:t>
      </w:r>
      <w:proofErr w:type="spellStart"/>
      <w:r>
        <w:rPr>
          <w:b/>
          <w:bCs/>
          <w:color w:val="auto"/>
          <w:sz w:val="28"/>
          <w:lang w:val="de-DE"/>
        </w:rPr>
        <w:t>of</w:t>
      </w:r>
      <w:proofErr w:type="spellEnd"/>
      <w:r>
        <w:rPr>
          <w:b/>
          <w:bCs/>
          <w:color w:val="auto"/>
          <w:sz w:val="28"/>
          <w:lang w:val="de-DE"/>
        </w:rPr>
        <w:t xml:space="preserve"> faults</w:t>
      </w:r>
    </w:p>
    <w:p w14:paraId="277BEA46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47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49" w14:textId="7396B847" w:rsidR="007A6343" w:rsidRDefault="00F6300C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color w:val="auto"/>
          <w:sz w:val="20"/>
          <w:lang w:val="de-DE"/>
        </w:rPr>
        <w:t xml:space="preserve">The </w:t>
      </w:r>
      <w:proofErr w:type="spellStart"/>
      <w:r>
        <w:rPr>
          <w:color w:val="auto"/>
          <w:sz w:val="20"/>
          <w:lang w:val="de-DE"/>
        </w:rPr>
        <w:t>electrical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cables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electrode</w:t>
      </w:r>
      <w:proofErr w:type="spellEnd"/>
      <w:r>
        <w:rPr>
          <w:color w:val="auto"/>
          <w:sz w:val="20"/>
          <w:lang w:val="de-DE"/>
        </w:rPr>
        <w:t xml:space="preserve"> holder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welding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gun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must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checked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regularly</w:t>
      </w:r>
      <w:proofErr w:type="spellEnd"/>
      <w:r>
        <w:rPr>
          <w:color w:val="auto"/>
          <w:sz w:val="20"/>
          <w:lang w:val="de-DE"/>
        </w:rPr>
        <w:t xml:space="preserve">. Parts </w:t>
      </w:r>
      <w:proofErr w:type="spellStart"/>
      <w:r>
        <w:rPr>
          <w:color w:val="auto"/>
          <w:sz w:val="20"/>
          <w:lang w:val="de-DE"/>
        </w:rPr>
        <w:t>with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damaged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missing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insulation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must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taken</w:t>
      </w:r>
      <w:proofErr w:type="spellEnd"/>
      <w:r>
        <w:rPr>
          <w:color w:val="auto"/>
          <w:sz w:val="20"/>
          <w:lang w:val="de-DE"/>
        </w:rPr>
        <w:t xml:space="preserve"> out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service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immediately</w:t>
      </w:r>
      <w:proofErr w:type="spellEnd"/>
      <w:r>
        <w:rPr>
          <w:color w:val="auto"/>
          <w:sz w:val="20"/>
          <w:lang w:val="de-DE"/>
        </w:rPr>
        <w:t xml:space="preserve">. All faults, </w:t>
      </w:r>
      <w:proofErr w:type="spellStart"/>
      <w:r>
        <w:rPr>
          <w:color w:val="auto"/>
          <w:sz w:val="20"/>
          <w:lang w:val="de-DE"/>
        </w:rPr>
        <w:t>changes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similar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must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reported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immediately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nearest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supervisor</w:t>
      </w:r>
      <w:proofErr w:type="spellEnd"/>
    </w:p>
    <w:p w14:paraId="277BEA4A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4B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F8CE55" w14:textId="77777777" w:rsidR="006A7857" w:rsidRDefault="006A7857" w:rsidP="006A7857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color w:val="auto"/>
          <w:sz w:val="28"/>
          <w:lang w:val="de-DE"/>
        </w:rPr>
      </w:pPr>
      <w:proofErr w:type="spellStart"/>
      <w:r>
        <w:rPr>
          <w:b/>
          <w:bCs/>
          <w:color w:val="auto"/>
          <w:sz w:val="28"/>
          <w:lang w:val="de-DE"/>
        </w:rPr>
        <w:t>Behavior</w:t>
      </w:r>
      <w:proofErr w:type="spellEnd"/>
      <w:r>
        <w:rPr>
          <w:b/>
          <w:bCs/>
          <w:color w:val="auto"/>
          <w:sz w:val="28"/>
          <w:lang w:val="de-DE"/>
        </w:rPr>
        <w:t xml:space="preserve"> in </w:t>
      </w:r>
      <w:proofErr w:type="spellStart"/>
      <w:r>
        <w:rPr>
          <w:b/>
          <w:bCs/>
          <w:color w:val="auto"/>
          <w:sz w:val="28"/>
          <w:lang w:val="de-DE"/>
        </w:rPr>
        <w:t>case</w:t>
      </w:r>
      <w:proofErr w:type="spellEnd"/>
      <w:r>
        <w:rPr>
          <w:b/>
          <w:bCs/>
          <w:color w:val="auto"/>
          <w:sz w:val="28"/>
          <w:lang w:val="de-DE"/>
        </w:rPr>
        <w:t xml:space="preserve"> </w:t>
      </w:r>
      <w:proofErr w:type="spellStart"/>
      <w:r>
        <w:rPr>
          <w:b/>
          <w:bCs/>
          <w:color w:val="auto"/>
          <w:sz w:val="28"/>
          <w:lang w:val="de-DE"/>
        </w:rPr>
        <w:t>of</w:t>
      </w:r>
      <w:proofErr w:type="spellEnd"/>
      <w:r>
        <w:rPr>
          <w:b/>
          <w:bCs/>
          <w:color w:val="auto"/>
          <w:sz w:val="28"/>
          <w:lang w:val="de-DE"/>
        </w:rPr>
        <w:t xml:space="preserve"> </w:t>
      </w:r>
      <w:proofErr w:type="spellStart"/>
      <w:r>
        <w:rPr>
          <w:b/>
          <w:bCs/>
          <w:color w:val="auto"/>
          <w:sz w:val="28"/>
          <w:lang w:val="de-DE"/>
        </w:rPr>
        <w:t>accidents</w:t>
      </w:r>
      <w:proofErr w:type="spellEnd"/>
      <w:r>
        <w:rPr>
          <w:b/>
          <w:bCs/>
          <w:color w:val="auto"/>
          <w:sz w:val="28"/>
          <w:lang w:val="de-DE"/>
        </w:rPr>
        <w:t xml:space="preserve">; </w:t>
      </w:r>
      <w:proofErr w:type="spellStart"/>
      <w:r>
        <w:rPr>
          <w:b/>
          <w:bCs/>
          <w:color w:val="auto"/>
          <w:sz w:val="28"/>
          <w:lang w:val="de-DE"/>
        </w:rPr>
        <w:t>first</w:t>
      </w:r>
      <w:proofErr w:type="spellEnd"/>
      <w:r>
        <w:rPr>
          <w:b/>
          <w:bCs/>
          <w:color w:val="auto"/>
          <w:sz w:val="28"/>
          <w:lang w:val="de-DE"/>
        </w:rPr>
        <w:t xml:space="preserve"> </w:t>
      </w:r>
      <w:proofErr w:type="spellStart"/>
      <w:r>
        <w:rPr>
          <w:b/>
          <w:bCs/>
          <w:color w:val="auto"/>
          <w:sz w:val="28"/>
          <w:lang w:val="de-DE"/>
        </w:rPr>
        <w:t>aid</w:t>
      </w:r>
      <w:proofErr w:type="spellEnd"/>
    </w:p>
    <w:p w14:paraId="277BEA4D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4E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46CB09FB" w14:textId="77777777" w:rsidR="006A7857" w:rsidRDefault="006A7857" w:rsidP="006A7857">
      <w:pPr>
        <w:pStyle w:val="Textkrper"/>
        <w:numPr>
          <w:ilvl w:val="0"/>
          <w:numId w:val="6"/>
        </w:numPr>
        <w:tabs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color w:val="auto"/>
          <w:sz w:val="20"/>
          <w:lang w:val="de-DE"/>
        </w:rPr>
        <w:t xml:space="preserve">In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event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an </w:t>
      </w:r>
      <w:proofErr w:type="spellStart"/>
      <w:r>
        <w:rPr>
          <w:color w:val="auto"/>
          <w:sz w:val="20"/>
          <w:lang w:val="de-DE"/>
        </w:rPr>
        <w:t>accident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please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remember</w:t>
      </w:r>
      <w:proofErr w:type="spellEnd"/>
      <w:r>
        <w:rPr>
          <w:color w:val="auto"/>
          <w:sz w:val="20"/>
          <w:lang w:val="de-DE"/>
        </w:rPr>
        <w:t xml:space="preserve"> not </w:t>
      </w:r>
      <w:proofErr w:type="spellStart"/>
      <w:r>
        <w:rPr>
          <w:color w:val="auto"/>
          <w:sz w:val="20"/>
          <w:lang w:val="de-DE"/>
        </w:rPr>
        <w:t>only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rescue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injured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person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provide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first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aid</w:t>
      </w:r>
      <w:proofErr w:type="spellEnd"/>
      <w:r>
        <w:rPr>
          <w:color w:val="auto"/>
          <w:sz w:val="20"/>
          <w:lang w:val="de-DE"/>
        </w:rPr>
        <w:t xml:space="preserve"> (</w:t>
      </w:r>
      <w:proofErr w:type="spellStart"/>
      <w:r>
        <w:rPr>
          <w:color w:val="auto"/>
          <w:sz w:val="20"/>
          <w:lang w:val="de-DE"/>
        </w:rPr>
        <w:t>stop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bleeding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immobilize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injured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limbs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combat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shock</w:t>
      </w:r>
      <w:proofErr w:type="spellEnd"/>
      <w:r>
        <w:rPr>
          <w:color w:val="auto"/>
          <w:sz w:val="20"/>
          <w:lang w:val="de-DE"/>
        </w:rPr>
        <w:t xml:space="preserve">), but also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secure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accident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site</w:t>
      </w:r>
      <w:proofErr w:type="spellEnd"/>
      <w:r>
        <w:rPr>
          <w:color w:val="auto"/>
          <w:sz w:val="20"/>
          <w:lang w:val="de-DE"/>
        </w:rPr>
        <w:t>.</w:t>
      </w:r>
    </w:p>
    <w:p w14:paraId="764ACD67" w14:textId="77777777" w:rsidR="006A7857" w:rsidRDefault="006A7857" w:rsidP="006A7857">
      <w:pPr>
        <w:pStyle w:val="Textkrper"/>
        <w:numPr>
          <w:ilvl w:val="0"/>
          <w:numId w:val="6"/>
        </w:numPr>
        <w:tabs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proofErr w:type="spellStart"/>
      <w:r>
        <w:rPr>
          <w:color w:val="auto"/>
          <w:sz w:val="20"/>
          <w:lang w:val="de-DE"/>
        </w:rPr>
        <w:t>Consult</w:t>
      </w:r>
      <w:proofErr w:type="spellEnd"/>
      <w:r>
        <w:rPr>
          <w:color w:val="auto"/>
          <w:sz w:val="20"/>
          <w:lang w:val="de-DE"/>
        </w:rPr>
        <w:t xml:space="preserve"> an </w:t>
      </w:r>
      <w:proofErr w:type="spellStart"/>
      <w:r>
        <w:rPr>
          <w:color w:val="auto"/>
          <w:sz w:val="20"/>
          <w:lang w:val="de-DE"/>
        </w:rPr>
        <w:t>emergency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doctor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you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expect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unable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due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injury</w:t>
      </w:r>
      <w:proofErr w:type="spellEnd"/>
      <w:r>
        <w:rPr>
          <w:color w:val="auto"/>
          <w:sz w:val="20"/>
          <w:lang w:val="de-DE"/>
        </w:rPr>
        <w:t xml:space="preserve"> (</w:t>
      </w:r>
      <w:proofErr w:type="spellStart"/>
      <w:r>
        <w:rPr>
          <w:b/>
          <w:bCs/>
          <w:color w:val="auto"/>
          <w:sz w:val="20"/>
          <w:lang w:val="de-DE"/>
        </w:rPr>
        <w:t>emergency</w:t>
      </w:r>
      <w:proofErr w:type="spellEnd"/>
      <w:r>
        <w:rPr>
          <w:b/>
          <w:bCs/>
          <w:color w:val="auto"/>
          <w:sz w:val="20"/>
          <w:lang w:val="de-DE"/>
        </w:rPr>
        <w:t xml:space="preserve"> </w:t>
      </w:r>
      <w:proofErr w:type="spellStart"/>
      <w:r>
        <w:rPr>
          <w:b/>
          <w:bCs/>
          <w:color w:val="auto"/>
          <w:sz w:val="20"/>
          <w:lang w:val="de-DE"/>
        </w:rPr>
        <w:t>number</w:t>
      </w:r>
      <w:proofErr w:type="spellEnd"/>
      <w:r>
        <w:rPr>
          <w:b/>
          <w:bCs/>
          <w:color w:val="auto"/>
          <w:sz w:val="20"/>
          <w:lang w:val="de-DE"/>
        </w:rPr>
        <w:t>: 0-112</w:t>
      </w:r>
      <w:r>
        <w:rPr>
          <w:color w:val="auto"/>
          <w:sz w:val="20"/>
          <w:lang w:val="de-DE"/>
        </w:rPr>
        <w:t>).</w:t>
      </w:r>
    </w:p>
    <w:p w14:paraId="2EB6E5D9" w14:textId="77777777" w:rsidR="006A7857" w:rsidRDefault="006A7857" w:rsidP="006A7857">
      <w:pPr>
        <w:pStyle w:val="Textkrper"/>
        <w:numPr>
          <w:ilvl w:val="0"/>
          <w:numId w:val="6"/>
        </w:numPr>
        <w:tabs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color w:val="auto"/>
          <w:sz w:val="20"/>
          <w:lang w:val="de-DE"/>
        </w:rPr>
        <w:t xml:space="preserve">Report </w:t>
      </w:r>
      <w:proofErr w:type="spellStart"/>
      <w:r>
        <w:rPr>
          <w:color w:val="auto"/>
          <w:sz w:val="20"/>
          <w:lang w:val="de-DE"/>
        </w:rPr>
        <w:t>any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accident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immediately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your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supervisor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their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representative</w:t>
      </w:r>
      <w:proofErr w:type="spellEnd"/>
      <w:r>
        <w:rPr>
          <w:color w:val="auto"/>
          <w:sz w:val="20"/>
          <w:lang w:val="de-DE"/>
        </w:rPr>
        <w:t>.</w:t>
      </w:r>
    </w:p>
    <w:p w14:paraId="277BEA53" w14:textId="399C925F" w:rsidR="007A6343" w:rsidRDefault="006A7857" w:rsidP="006A7857">
      <w:pPr>
        <w:pStyle w:val="Textkrper"/>
        <w:numPr>
          <w:ilvl w:val="0"/>
          <w:numId w:val="6"/>
        </w:numPr>
        <w:tabs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proofErr w:type="spellStart"/>
      <w:r>
        <w:rPr>
          <w:color w:val="auto"/>
          <w:sz w:val="20"/>
          <w:lang w:val="de-DE"/>
        </w:rPr>
        <w:t>Make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sure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that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records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kept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every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first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aid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treatment</w:t>
      </w:r>
      <w:proofErr w:type="spellEnd"/>
      <w:r>
        <w:rPr>
          <w:color w:val="auto"/>
          <w:sz w:val="20"/>
          <w:lang w:val="de-DE"/>
        </w:rPr>
        <w:t xml:space="preserve">, e.g. in a </w:t>
      </w:r>
      <w:proofErr w:type="spellStart"/>
      <w:r>
        <w:rPr>
          <w:color w:val="auto"/>
          <w:sz w:val="20"/>
          <w:lang w:val="de-DE"/>
        </w:rPr>
        <w:t>first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aid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book</w:t>
      </w:r>
      <w:proofErr w:type="spellEnd"/>
    </w:p>
    <w:p w14:paraId="07D13F7B" w14:textId="77777777" w:rsidR="006A7857" w:rsidRDefault="006A7857" w:rsidP="006A7857">
      <w:pPr>
        <w:pStyle w:val="Textkrper"/>
        <w:tabs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color w:val="auto"/>
          <w:sz w:val="20"/>
          <w:lang w:val="de-DE"/>
        </w:rPr>
      </w:pPr>
    </w:p>
    <w:p w14:paraId="017CFB0C" w14:textId="77777777" w:rsidR="006A7857" w:rsidRDefault="006A7857" w:rsidP="006A7857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b/>
          <w:bCs/>
          <w:color w:val="auto"/>
          <w:sz w:val="28"/>
          <w:lang w:val="de-DE"/>
        </w:rPr>
      </w:pPr>
      <w:r>
        <w:rPr>
          <w:b/>
          <w:bCs/>
          <w:color w:val="auto"/>
          <w:sz w:val="28"/>
          <w:lang w:val="de-DE"/>
        </w:rPr>
        <w:t xml:space="preserve">Maintenance, </w:t>
      </w:r>
      <w:proofErr w:type="spellStart"/>
      <w:r>
        <w:rPr>
          <w:b/>
          <w:bCs/>
          <w:color w:val="auto"/>
          <w:sz w:val="28"/>
          <w:lang w:val="de-DE"/>
        </w:rPr>
        <w:t>repair</w:t>
      </w:r>
      <w:proofErr w:type="spellEnd"/>
      <w:r>
        <w:rPr>
          <w:b/>
          <w:bCs/>
          <w:color w:val="auto"/>
          <w:sz w:val="28"/>
          <w:lang w:val="de-DE"/>
        </w:rPr>
        <w:t xml:space="preserve"> and </w:t>
      </w:r>
      <w:proofErr w:type="spellStart"/>
      <w:r>
        <w:rPr>
          <w:b/>
          <w:bCs/>
          <w:color w:val="auto"/>
          <w:sz w:val="28"/>
          <w:lang w:val="de-DE"/>
        </w:rPr>
        <w:t>disposal</w:t>
      </w:r>
      <w:proofErr w:type="spellEnd"/>
    </w:p>
    <w:p w14:paraId="277BEA56" w14:textId="77777777" w:rsidR="007A6343" w:rsidRDefault="007A6343">
      <w:pPr>
        <w:pStyle w:val="Textkrper"/>
        <w:tabs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color w:val="auto"/>
          <w:sz w:val="20"/>
          <w:lang w:val="de-DE"/>
        </w:rPr>
      </w:pPr>
    </w:p>
    <w:p w14:paraId="277BEA57" w14:textId="77777777" w:rsidR="007A6343" w:rsidRDefault="007A6343">
      <w:pPr>
        <w:pStyle w:val="Textkrper"/>
        <w:tabs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color w:val="auto"/>
          <w:sz w:val="20"/>
          <w:lang w:val="de-DE"/>
        </w:rPr>
      </w:pPr>
    </w:p>
    <w:p w14:paraId="18AEF4FC" w14:textId="77777777" w:rsidR="006A7857" w:rsidRDefault="006A7857" w:rsidP="006A7857">
      <w:pPr>
        <w:pStyle w:val="Textkrper"/>
        <w:tabs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color w:val="auto"/>
          <w:sz w:val="20"/>
          <w:lang w:val="de-DE"/>
        </w:rPr>
      </w:pPr>
    </w:p>
    <w:p w14:paraId="0AF93686" w14:textId="77777777" w:rsidR="006A7857" w:rsidRDefault="006A7857" w:rsidP="006A7857">
      <w:pPr>
        <w:pStyle w:val="Textkrper"/>
        <w:tabs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color w:val="auto"/>
          <w:sz w:val="20"/>
          <w:lang w:val="de-DE"/>
        </w:rPr>
        <w:t xml:space="preserve">Maintenance and </w:t>
      </w:r>
      <w:proofErr w:type="spellStart"/>
      <w:r>
        <w:rPr>
          <w:color w:val="auto"/>
          <w:sz w:val="20"/>
          <w:lang w:val="de-DE"/>
        </w:rPr>
        <w:t>repair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may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only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carried</w:t>
      </w:r>
      <w:proofErr w:type="spellEnd"/>
      <w:r>
        <w:rPr>
          <w:color w:val="auto"/>
          <w:sz w:val="20"/>
          <w:lang w:val="de-DE"/>
        </w:rPr>
        <w:t xml:space="preserve"> out </w:t>
      </w:r>
      <w:proofErr w:type="spellStart"/>
      <w:r>
        <w:rPr>
          <w:color w:val="auto"/>
          <w:sz w:val="20"/>
          <w:lang w:val="de-DE"/>
        </w:rPr>
        <w:t>by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authorized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qualified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personnel</w:t>
      </w:r>
      <w:proofErr w:type="spellEnd"/>
      <w:r>
        <w:rPr>
          <w:color w:val="auto"/>
          <w:sz w:val="20"/>
          <w:lang w:val="de-DE"/>
        </w:rPr>
        <w:t>.</w:t>
      </w:r>
    </w:p>
    <w:p w14:paraId="277BEA59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5A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5B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5C" w14:textId="60BD9655" w:rsidR="007A6343" w:rsidRDefault="006A7857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color w:val="auto"/>
          <w:sz w:val="28"/>
          <w:lang w:val="de-DE"/>
        </w:rPr>
      </w:pPr>
      <w:r>
        <w:rPr>
          <w:b/>
          <w:bCs/>
          <w:color w:val="auto"/>
          <w:sz w:val="28"/>
          <w:lang w:val="de-DE"/>
        </w:rPr>
        <w:t>Permit</w:t>
      </w:r>
    </w:p>
    <w:p w14:paraId="277BEA5D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1858F11C" w14:textId="77777777" w:rsidR="006A7857" w:rsidRDefault="006A7857" w:rsidP="006A7857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proofErr w:type="spellStart"/>
      <w:r>
        <w:rPr>
          <w:color w:val="auto"/>
          <w:sz w:val="20"/>
          <w:lang w:val="de-DE"/>
        </w:rPr>
        <w:t>For</w:t>
      </w:r>
      <w:proofErr w:type="spellEnd"/>
      <w:r>
        <w:rPr>
          <w:color w:val="auto"/>
          <w:sz w:val="20"/>
          <w:lang w:val="de-DE"/>
        </w:rPr>
        <w:t xml:space="preserve"> all </w:t>
      </w:r>
      <w:proofErr w:type="spellStart"/>
      <w:r>
        <w:rPr>
          <w:color w:val="auto"/>
          <w:sz w:val="20"/>
          <w:lang w:val="de-DE"/>
        </w:rPr>
        <w:t>welding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cutting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(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similar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) </w:t>
      </w:r>
      <w:proofErr w:type="spellStart"/>
      <w:r>
        <w:rPr>
          <w:color w:val="auto"/>
          <w:sz w:val="20"/>
          <w:lang w:val="de-DE"/>
        </w:rPr>
        <w:t>that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carried</w:t>
      </w:r>
      <w:proofErr w:type="spellEnd"/>
      <w:r>
        <w:rPr>
          <w:color w:val="auto"/>
          <w:sz w:val="20"/>
          <w:lang w:val="de-DE"/>
        </w:rPr>
        <w:t xml:space="preserve"> out </w:t>
      </w:r>
      <w:proofErr w:type="spellStart"/>
      <w:r>
        <w:rPr>
          <w:color w:val="auto"/>
          <w:sz w:val="20"/>
          <w:lang w:val="de-DE"/>
        </w:rPr>
        <w:t>as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part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b/>
          <w:bCs/>
          <w:color w:val="auto"/>
          <w:sz w:val="20"/>
          <w:lang w:val="de-DE"/>
        </w:rPr>
        <w:t>maintenance</w:t>
      </w:r>
      <w:proofErr w:type="spellEnd"/>
      <w:r>
        <w:rPr>
          <w:b/>
          <w:bCs/>
          <w:color w:val="auto"/>
          <w:sz w:val="20"/>
          <w:lang w:val="de-DE"/>
        </w:rPr>
        <w:t xml:space="preserve"> </w:t>
      </w:r>
      <w:proofErr w:type="spellStart"/>
      <w:r>
        <w:rPr>
          <w:b/>
          <w:bCs/>
          <w:color w:val="auto"/>
          <w:sz w:val="20"/>
          <w:lang w:val="de-DE"/>
        </w:rPr>
        <w:t>or</w:t>
      </w:r>
      <w:proofErr w:type="spellEnd"/>
      <w:r>
        <w:rPr>
          <w:b/>
          <w:bCs/>
          <w:color w:val="auto"/>
          <w:sz w:val="20"/>
          <w:lang w:val="de-DE"/>
        </w:rPr>
        <w:t xml:space="preserve"> </w:t>
      </w:r>
      <w:proofErr w:type="spellStart"/>
      <w:r>
        <w:rPr>
          <w:b/>
          <w:bCs/>
          <w:color w:val="auto"/>
          <w:sz w:val="20"/>
          <w:lang w:val="de-DE"/>
        </w:rPr>
        <w:t>repair</w:t>
      </w:r>
      <w:proofErr w:type="spellEnd"/>
      <w:r>
        <w:rPr>
          <w:b/>
          <w:bCs/>
          <w:color w:val="auto"/>
          <w:sz w:val="20"/>
          <w:lang w:val="de-DE"/>
        </w:rPr>
        <w:t xml:space="preserve"> </w:t>
      </w:r>
      <w:proofErr w:type="spellStart"/>
      <w:r>
        <w:rPr>
          <w:b/>
          <w:bCs/>
          <w:color w:val="auto"/>
          <w:sz w:val="20"/>
          <w:lang w:val="de-DE"/>
        </w:rPr>
        <w:t>work</w:t>
      </w:r>
      <w:proofErr w:type="spellEnd"/>
      <w:r>
        <w:rPr>
          <w:b/>
          <w:bCs/>
          <w:color w:val="auto"/>
          <w:sz w:val="20"/>
          <w:lang w:val="de-DE"/>
        </w:rPr>
        <w:t xml:space="preserve"> </w:t>
      </w:r>
      <w:r>
        <w:rPr>
          <w:color w:val="auto"/>
          <w:sz w:val="20"/>
          <w:lang w:val="de-DE"/>
        </w:rPr>
        <w:t xml:space="preserve">on </w:t>
      </w:r>
      <w:proofErr w:type="spellStart"/>
      <w:r>
        <w:rPr>
          <w:color w:val="auto"/>
          <w:sz w:val="20"/>
          <w:lang w:val="de-DE"/>
        </w:rPr>
        <w:t>machines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mechanical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systems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equipment</w:t>
      </w:r>
      <w:proofErr w:type="spellEnd"/>
      <w:r>
        <w:rPr>
          <w:color w:val="auto"/>
          <w:sz w:val="20"/>
          <w:lang w:val="de-DE"/>
        </w:rPr>
        <w:t xml:space="preserve">, a </w:t>
      </w:r>
      <w:proofErr w:type="spellStart"/>
      <w:r>
        <w:rPr>
          <w:color w:val="auto"/>
          <w:sz w:val="20"/>
          <w:lang w:val="de-DE"/>
        </w:rPr>
        <w:t>permit</w:t>
      </w:r>
      <w:proofErr w:type="spellEnd"/>
      <w:r>
        <w:rPr>
          <w:color w:val="auto"/>
          <w:sz w:val="20"/>
          <w:lang w:val="de-DE"/>
        </w:rPr>
        <w:t xml:space="preserve"> (release </w:t>
      </w:r>
      <w:proofErr w:type="spellStart"/>
      <w:r>
        <w:rPr>
          <w:color w:val="auto"/>
          <w:sz w:val="20"/>
          <w:lang w:val="de-DE"/>
        </w:rPr>
        <w:t>certificate</w:t>
      </w:r>
      <w:proofErr w:type="spellEnd"/>
      <w:r>
        <w:rPr>
          <w:color w:val="auto"/>
          <w:sz w:val="20"/>
          <w:lang w:val="de-DE"/>
        </w:rPr>
        <w:t xml:space="preserve">) </w:t>
      </w:r>
      <w:proofErr w:type="spellStart"/>
      <w:r>
        <w:rPr>
          <w:color w:val="auto"/>
          <w:sz w:val="20"/>
          <w:lang w:val="de-DE"/>
        </w:rPr>
        <w:t>must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submitted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supervisor</w:t>
      </w:r>
      <w:proofErr w:type="spellEnd"/>
      <w:r>
        <w:rPr>
          <w:color w:val="auto"/>
          <w:sz w:val="20"/>
          <w:lang w:val="de-DE"/>
        </w:rPr>
        <w:t xml:space="preserve"> in </w:t>
      </w:r>
      <w:proofErr w:type="spellStart"/>
      <w:r>
        <w:rPr>
          <w:color w:val="auto"/>
          <w:sz w:val="20"/>
          <w:lang w:val="de-DE"/>
        </w:rPr>
        <w:t>accordance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with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attached</w:t>
      </w:r>
      <w:proofErr w:type="spellEnd"/>
      <w:r>
        <w:rPr>
          <w:color w:val="auto"/>
          <w:sz w:val="20"/>
          <w:lang w:val="de-DE"/>
        </w:rPr>
        <w:t xml:space="preserve"> sample. The </w:t>
      </w:r>
      <w:proofErr w:type="spellStart"/>
      <w:r>
        <w:rPr>
          <w:color w:val="auto"/>
          <w:sz w:val="20"/>
          <w:lang w:val="de-DE"/>
        </w:rPr>
        <w:t>supervisor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must</w:t>
      </w:r>
      <w:proofErr w:type="spellEnd"/>
      <w:r>
        <w:rPr>
          <w:color w:val="auto"/>
          <w:sz w:val="20"/>
          <w:lang w:val="de-DE"/>
        </w:rPr>
        <w:t xml:space="preserve"> check </w:t>
      </w:r>
      <w:proofErr w:type="spellStart"/>
      <w:r>
        <w:rPr>
          <w:color w:val="auto"/>
          <w:sz w:val="20"/>
          <w:lang w:val="de-DE"/>
        </w:rPr>
        <w:t>compliance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with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safety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measures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listed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there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inspect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area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himself</w:t>
      </w:r>
      <w:proofErr w:type="spellEnd"/>
      <w:r>
        <w:rPr>
          <w:color w:val="auto"/>
          <w:sz w:val="20"/>
          <w:lang w:val="de-DE"/>
        </w:rPr>
        <w:t>.</w:t>
      </w:r>
    </w:p>
    <w:p w14:paraId="277BEA60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61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1013A664" w14:textId="77777777" w:rsidR="006A7857" w:rsidRDefault="006A7857" w:rsidP="006A7857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auto"/>
          <w:sz w:val="28"/>
          <w:lang w:val="de-DE"/>
        </w:rPr>
      </w:pPr>
      <w:r>
        <w:rPr>
          <w:b/>
          <w:color w:val="auto"/>
          <w:sz w:val="28"/>
          <w:lang w:val="de-DE"/>
        </w:rPr>
        <w:t xml:space="preserve">Security </w:t>
      </w:r>
      <w:proofErr w:type="spellStart"/>
      <w:r>
        <w:rPr>
          <w:b/>
          <w:color w:val="auto"/>
          <w:sz w:val="28"/>
          <w:lang w:val="de-DE"/>
        </w:rPr>
        <w:t>measures</w:t>
      </w:r>
      <w:proofErr w:type="spellEnd"/>
    </w:p>
    <w:p w14:paraId="277BEA63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30F102DB" w14:textId="77777777" w:rsidR="006A7857" w:rsidRDefault="006A7857" w:rsidP="006A7857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proofErr w:type="spellStart"/>
      <w:r>
        <w:rPr>
          <w:color w:val="auto"/>
          <w:sz w:val="20"/>
          <w:lang w:val="de-DE"/>
        </w:rPr>
        <w:t>If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approval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considered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necessary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safety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measures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their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feasibility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should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determined</w:t>
      </w:r>
      <w:proofErr w:type="spellEnd"/>
      <w:r>
        <w:rPr>
          <w:color w:val="auto"/>
          <w:sz w:val="20"/>
          <w:lang w:val="de-DE"/>
        </w:rPr>
        <w:t xml:space="preserve"> on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basis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a </w:t>
      </w:r>
      <w:proofErr w:type="spellStart"/>
      <w:r>
        <w:rPr>
          <w:color w:val="auto"/>
          <w:sz w:val="20"/>
          <w:lang w:val="de-DE"/>
        </w:rPr>
        <w:t>checklist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during</w:t>
      </w:r>
      <w:proofErr w:type="spellEnd"/>
      <w:r>
        <w:rPr>
          <w:color w:val="auto"/>
          <w:sz w:val="20"/>
          <w:lang w:val="de-DE"/>
        </w:rPr>
        <w:t xml:space="preserve"> a </w:t>
      </w:r>
      <w:proofErr w:type="spellStart"/>
      <w:r>
        <w:rPr>
          <w:color w:val="auto"/>
          <w:sz w:val="20"/>
          <w:lang w:val="de-DE"/>
        </w:rPr>
        <w:t>site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inspection</w:t>
      </w:r>
      <w:proofErr w:type="spellEnd"/>
      <w:r>
        <w:rPr>
          <w:color w:val="auto"/>
          <w:sz w:val="20"/>
          <w:lang w:val="de-DE"/>
        </w:rPr>
        <w:t xml:space="preserve">. </w:t>
      </w:r>
      <w:proofErr w:type="spellStart"/>
      <w:r>
        <w:rPr>
          <w:color w:val="auto"/>
          <w:sz w:val="20"/>
          <w:lang w:val="de-DE"/>
        </w:rPr>
        <w:t>If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one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following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security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measures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necessary</w:t>
      </w:r>
      <w:proofErr w:type="spellEnd"/>
      <w:r>
        <w:rPr>
          <w:color w:val="auto"/>
          <w:sz w:val="20"/>
          <w:lang w:val="de-DE"/>
        </w:rPr>
        <w:t xml:space="preserve"> but </w:t>
      </w:r>
      <w:proofErr w:type="spellStart"/>
      <w:r>
        <w:rPr>
          <w:color w:val="auto"/>
          <w:sz w:val="20"/>
          <w:lang w:val="de-DE"/>
        </w:rPr>
        <w:t>cannot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implemented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clearance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should</w:t>
      </w:r>
      <w:proofErr w:type="spellEnd"/>
      <w:r>
        <w:rPr>
          <w:color w:val="auto"/>
          <w:sz w:val="20"/>
          <w:lang w:val="de-DE"/>
        </w:rPr>
        <w:t xml:space="preserve"> not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granted</w:t>
      </w:r>
      <w:proofErr w:type="spellEnd"/>
      <w:r>
        <w:rPr>
          <w:color w:val="auto"/>
          <w:sz w:val="20"/>
          <w:lang w:val="de-DE"/>
        </w:rPr>
        <w:t>.</w:t>
      </w:r>
    </w:p>
    <w:p w14:paraId="290747E1" w14:textId="77777777" w:rsidR="006A7857" w:rsidRDefault="006A7857" w:rsidP="006A7857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175D3EAF" w14:textId="77777777" w:rsidR="006A7857" w:rsidRDefault="006A7857" w:rsidP="006A7857">
      <w:pPr>
        <w:pStyle w:val="Textkrper"/>
        <w:numPr>
          <w:ilvl w:val="0"/>
          <w:numId w:val="3"/>
        </w:numPr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proofErr w:type="spellStart"/>
      <w:r>
        <w:rPr>
          <w:color w:val="auto"/>
          <w:sz w:val="20"/>
          <w:lang w:val="de-DE"/>
        </w:rPr>
        <w:t>Flammable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materials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must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removed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within</w:t>
      </w:r>
      <w:proofErr w:type="spellEnd"/>
      <w:r>
        <w:rPr>
          <w:color w:val="auto"/>
          <w:sz w:val="20"/>
          <w:lang w:val="de-DE"/>
        </w:rPr>
        <w:t xml:space="preserve"> a </w:t>
      </w:r>
      <w:proofErr w:type="spellStart"/>
      <w:r>
        <w:rPr>
          <w:color w:val="auto"/>
          <w:sz w:val="20"/>
          <w:lang w:val="de-DE"/>
        </w:rPr>
        <w:t>radius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11 m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secured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with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suitable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means</w:t>
      </w:r>
      <w:proofErr w:type="spellEnd"/>
      <w:r>
        <w:rPr>
          <w:color w:val="auto"/>
          <w:sz w:val="20"/>
          <w:lang w:val="de-DE"/>
        </w:rPr>
        <w:t>.</w:t>
      </w:r>
    </w:p>
    <w:p w14:paraId="6F3A7F09" w14:textId="77777777" w:rsidR="006A7857" w:rsidRDefault="006A7857" w:rsidP="006A7857">
      <w:pPr>
        <w:pStyle w:val="Textkrper"/>
        <w:numPr>
          <w:ilvl w:val="0"/>
          <w:numId w:val="3"/>
        </w:numPr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color w:val="auto"/>
          <w:sz w:val="20"/>
          <w:lang w:val="de-DE"/>
        </w:rPr>
        <w:t xml:space="preserve">Wall and </w:t>
      </w:r>
      <w:proofErr w:type="spellStart"/>
      <w:r>
        <w:rPr>
          <w:color w:val="auto"/>
          <w:sz w:val="20"/>
          <w:lang w:val="de-DE"/>
        </w:rPr>
        <w:t>floor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openings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must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sealed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with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suitable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means</w:t>
      </w:r>
      <w:proofErr w:type="spellEnd"/>
      <w:r>
        <w:rPr>
          <w:color w:val="auto"/>
          <w:sz w:val="20"/>
          <w:lang w:val="de-DE"/>
        </w:rPr>
        <w:t>.</w:t>
      </w:r>
    </w:p>
    <w:p w14:paraId="322876B4" w14:textId="77777777" w:rsidR="006A7857" w:rsidRDefault="006A7857" w:rsidP="006A7857">
      <w:pPr>
        <w:pStyle w:val="Textkrper"/>
        <w:numPr>
          <w:ilvl w:val="0"/>
          <w:numId w:val="3"/>
        </w:numPr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alarm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system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is</w:t>
      </w:r>
      <w:proofErr w:type="spellEnd"/>
      <w:r>
        <w:rPr>
          <w:color w:val="auto"/>
          <w:sz w:val="20"/>
          <w:lang w:val="de-DE"/>
        </w:rPr>
        <w:t xml:space="preserve"> in </w:t>
      </w:r>
      <w:proofErr w:type="spellStart"/>
      <w:r>
        <w:rPr>
          <w:color w:val="auto"/>
          <w:sz w:val="20"/>
          <w:lang w:val="de-DE"/>
        </w:rPr>
        <w:t>operation</w:t>
      </w:r>
      <w:proofErr w:type="spellEnd"/>
      <w:r>
        <w:rPr>
          <w:color w:val="auto"/>
          <w:sz w:val="20"/>
          <w:lang w:val="de-DE"/>
        </w:rPr>
        <w:t>.</w:t>
      </w:r>
    </w:p>
    <w:p w14:paraId="555EA9BC" w14:textId="77777777" w:rsidR="006A7857" w:rsidRDefault="006A7857" w:rsidP="006A7857">
      <w:pPr>
        <w:pStyle w:val="Textkrper"/>
        <w:numPr>
          <w:ilvl w:val="0"/>
          <w:numId w:val="3"/>
        </w:numPr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color w:val="auto"/>
          <w:sz w:val="20"/>
          <w:lang w:val="de-DE"/>
        </w:rPr>
        <w:t xml:space="preserve">Work </w:t>
      </w:r>
      <w:proofErr w:type="spellStart"/>
      <w:r>
        <w:rPr>
          <w:color w:val="auto"/>
          <w:sz w:val="20"/>
          <w:lang w:val="de-DE"/>
        </w:rPr>
        <w:t>equipment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used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is</w:t>
      </w:r>
      <w:proofErr w:type="spellEnd"/>
      <w:r>
        <w:rPr>
          <w:color w:val="auto"/>
          <w:sz w:val="20"/>
          <w:lang w:val="de-DE"/>
        </w:rPr>
        <w:t xml:space="preserve"> in proper </w:t>
      </w:r>
      <w:proofErr w:type="spellStart"/>
      <w:r>
        <w:rPr>
          <w:color w:val="auto"/>
          <w:sz w:val="20"/>
          <w:lang w:val="de-DE"/>
        </w:rPr>
        <w:t>condition</w:t>
      </w:r>
      <w:proofErr w:type="spellEnd"/>
      <w:r>
        <w:rPr>
          <w:color w:val="auto"/>
          <w:sz w:val="20"/>
          <w:lang w:val="de-DE"/>
        </w:rPr>
        <w:t>.</w:t>
      </w:r>
    </w:p>
    <w:p w14:paraId="2BA2830A" w14:textId="77777777" w:rsidR="006A7857" w:rsidRDefault="006A7857" w:rsidP="006A7857">
      <w:pPr>
        <w:pStyle w:val="Textkrper"/>
        <w:numPr>
          <w:ilvl w:val="0"/>
          <w:numId w:val="3"/>
        </w:numPr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extinguishers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hoses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available</w:t>
      </w:r>
      <w:proofErr w:type="spellEnd"/>
      <w:r>
        <w:rPr>
          <w:color w:val="auto"/>
          <w:sz w:val="20"/>
          <w:lang w:val="de-DE"/>
        </w:rPr>
        <w:t xml:space="preserve"> in </w:t>
      </w:r>
      <w:proofErr w:type="spellStart"/>
      <w:r>
        <w:rPr>
          <w:color w:val="auto"/>
          <w:sz w:val="20"/>
          <w:lang w:val="de-DE"/>
        </w:rPr>
        <w:t>working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order</w:t>
      </w:r>
      <w:proofErr w:type="spellEnd"/>
      <w:r>
        <w:rPr>
          <w:color w:val="auto"/>
          <w:sz w:val="20"/>
          <w:lang w:val="de-DE"/>
        </w:rPr>
        <w:t>.</w:t>
      </w:r>
    </w:p>
    <w:p w14:paraId="1489E622" w14:textId="77777777" w:rsidR="006A7857" w:rsidRDefault="006A7857" w:rsidP="006A7857">
      <w:pPr>
        <w:pStyle w:val="Textkrper"/>
        <w:numPr>
          <w:ilvl w:val="0"/>
          <w:numId w:val="3"/>
        </w:numPr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color w:val="auto"/>
          <w:sz w:val="20"/>
          <w:lang w:val="de-DE"/>
        </w:rPr>
        <w:t xml:space="preserve">A </w:t>
      </w: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watch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available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monitor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area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from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start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until</w:t>
      </w:r>
      <w:proofErr w:type="spellEnd"/>
      <w:r>
        <w:rPr>
          <w:color w:val="auto"/>
          <w:sz w:val="20"/>
          <w:lang w:val="de-DE"/>
        </w:rPr>
        <w:t xml:space="preserve"> at least 1 </w:t>
      </w:r>
      <w:proofErr w:type="spellStart"/>
      <w:r>
        <w:rPr>
          <w:color w:val="auto"/>
          <w:sz w:val="20"/>
          <w:lang w:val="de-DE"/>
        </w:rPr>
        <w:t>hour</w:t>
      </w:r>
      <w:proofErr w:type="spellEnd"/>
      <w:r>
        <w:rPr>
          <w:color w:val="auto"/>
          <w:sz w:val="20"/>
          <w:lang w:val="de-DE"/>
        </w:rPr>
        <w:t xml:space="preserve"> after </w:t>
      </w:r>
      <w:proofErr w:type="spellStart"/>
      <w:r>
        <w:rPr>
          <w:color w:val="auto"/>
          <w:sz w:val="20"/>
          <w:lang w:val="de-DE"/>
        </w:rPr>
        <w:t>completion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>.</w:t>
      </w:r>
    </w:p>
    <w:p w14:paraId="094E757B" w14:textId="77777777" w:rsidR="006A7857" w:rsidRDefault="006A7857" w:rsidP="006A7857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1FD9BF8" w14:textId="77777777" w:rsidR="006A7857" w:rsidRDefault="006A7857" w:rsidP="006A7857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proofErr w:type="spellStart"/>
      <w:r>
        <w:rPr>
          <w:color w:val="auto"/>
          <w:sz w:val="20"/>
          <w:lang w:val="de-DE"/>
        </w:rPr>
        <w:t>Safety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measures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may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include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draining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cleaning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inerting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tanks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piping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systems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flammable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liquids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gases</w:t>
      </w:r>
      <w:proofErr w:type="spellEnd"/>
      <w:r>
        <w:rPr>
          <w:color w:val="auto"/>
          <w:sz w:val="20"/>
          <w:lang w:val="de-DE"/>
        </w:rPr>
        <w:t xml:space="preserve">. </w:t>
      </w:r>
      <w:proofErr w:type="spellStart"/>
      <w:r>
        <w:rPr>
          <w:color w:val="auto"/>
          <w:sz w:val="20"/>
          <w:lang w:val="de-DE"/>
        </w:rPr>
        <w:t>When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working</w:t>
      </w:r>
      <w:proofErr w:type="spellEnd"/>
      <w:r>
        <w:rPr>
          <w:color w:val="auto"/>
          <w:sz w:val="20"/>
          <w:lang w:val="de-DE"/>
        </w:rPr>
        <w:t xml:space="preserve"> in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on </w:t>
      </w:r>
      <w:proofErr w:type="spellStart"/>
      <w:r>
        <w:rPr>
          <w:color w:val="auto"/>
          <w:sz w:val="20"/>
          <w:lang w:val="de-DE"/>
        </w:rPr>
        <w:t>tanks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pipelines</w:t>
      </w:r>
      <w:proofErr w:type="spellEnd"/>
      <w:r>
        <w:rPr>
          <w:color w:val="auto"/>
          <w:sz w:val="20"/>
          <w:lang w:val="de-DE"/>
        </w:rPr>
        <w:t xml:space="preserve">, gas </w:t>
      </w:r>
      <w:proofErr w:type="spellStart"/>
      <w:r>
        <w:rPr>
          <w:color w:val="auto"/>
          <w:sz w:val="20"/>
          <w:lang w:val="de-DE"/>
        </w:rPr>
        <w:t>concentration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tests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may</w:t>
      </w:r>
      <w:proofErr w:type="spellEnd"/>
      <w:r>
        <w:rPr>
          <w:color w:val="auto"/>
          <w:sz w:val="20"/>
          <w:lang w:val="de-DE"/>
        </w:rPr>
        <w:t xml:space="preserve"> also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necessary</w:t>
      </w:r>
      <w:proofErr w:type="spellEnd"/>
      <w:r>
        <w:rPr>
          <w:color w:val="auto"/>
          <w:sz w:val="20"/>
          <w:lang w:val="de-DE"/>
        </w:rPr>
        <w:t xml:space="preserve">. </w:t>
      </w:r>
      <w:proofErr w:type="spellStart"/>
      <w:r>
        <w:rPr>
          <w:color w:val="auto"/>
          <w:sz w:val="20"/>
          <w:lang w:val="de-DE"/>
        </w:rPr>
        <w:t>Furthermore</w:t>
      </w:r>
      <w:proofErr w:type="spellEnd"/>
      <w:r>
        <w:rPr>
          <w:color w:val="auto"/>
          <w:sz w:val="20"/>
          <w:lang w:val="de-DE"/>
        </w:rPr>
        <w:t xml:space="preserve">, a </w:t>
      </w:r>
      <w:proofErr w:type="spellStart"/>
      <w:r>
        <w:rPr>
          <w:color w:val="auto"/>
          <w:sz w:val="20"/>
          <w:lang w:val="de-DE"/>
        </w:rPr>
        <w:t>general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cleaning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dust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deposits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removal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flammable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materials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from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danger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zone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their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covering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with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special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extinguishing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blankets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wetting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floors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walls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with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water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should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carried</w:t>
      </w:r>
      <w:proofErr w:type="spellEnd"/>
      <w:r>
        <w:rPr>
          <w:color w:val="auto"/>
          <w:sz w:val="20"/>
          <w:lang w:val="de-DE"/>
        </w:rPr>
        <w:t xml:space="preserve"> out. </w:t>
      </w:r>
      <w:proofErr w:type="spellStart"/>
      <w:r>
        <w:rPr>
          <w:color w:val="auto"/>
          <w:sz w:val="20"/>
          <w:lang w:val="de-DE"/>
        </w:rPr>
        <w:t>Particular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attention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should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paid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flammable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building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elements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insulating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materials</w:t>
      </w:r>
      <w:proofErr w:type="spellEnd"/>
      <w:r>
        <w:rPr>
          <w:color w:val="auto"/>
          <w:sz w:val="20"/>
          <w:lang w:val="de-DE"/>
        </w:rPr>
        <w:t>. In multi-</w:t>
      </w:r>
      <w:proofErr w:type="spellStart"/>
      <w:r>
        <w:rPr>
          <w:color w:val="auto"/>
          <w:sz w:val="20"/>
          <w:lang w:val="de-DE"/>
        </w:rPr>
        <w:t>storey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buildings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floor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ceiling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openings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should</w:t>
      </w:r>
      <w:proofErr w:type="spellEnd"/>
      <w:r>
        <w:rPr>
          <w:color w:val="auto"/>
          <w:sz w:val="20"/>
          <w:lang w:val="de-DE"/>
        </w:rPr>
        <w:t xml:space="preserve"> also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properly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sealed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prevent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sparks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from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flying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other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floors</w:t>
      </w:r>
      <w:proofErr w:type="spellEnd"/>
      <w:r>
        <w:rPr>
          <w:color w:val="auto"/>
          <w:sz w:val="20"/>
          <w:lang w:val="de-DE"/>
        </w:rPr>
        <w:t>.</w:t>
      </w:r>
    </w:p>
    <w:p w14:paraId="277BEA6F" w14:textId="77777777" w:rsidR="007A6343" w:rsidRDefault="007A634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3D7387CF" w14:textId="77777777" w:rsidR="006A7857" w:rsidRDefault="006A7857" w:rsidP="006A7857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3F110379" w14:textId="77777777" w:rsidR="006A7857" w:rsidRDefault="006A7857" w:rsidP="006A7857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5BE57473" w14:textId="77777777" w:rsidR="006A7857" w:rsidRDefault="006A7857" w:rsidP="006A7857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0A812FFD" w14:textId="77777777" w:rsidR="006A7857" w:rsidRDefault="006A7857" w:rsidP="006A7857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proofErr w:type="spellStart"/>
      <w:r>
        <w:rPr>
          <w:color w:val="auto"/>
          <w:sz w:val="20"/>
          <w:lang w:val="de-DE"/>
        </w:rPr>
        <w:lastRenderedPageBreak/>
        <w:t>Before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starting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equipment</w:t>
      </w:r>
      <w:proofErr w:type="spellEnd"/>
      <w:r>
        <w:rPr>
          <w:color w:val="auto"/>
          <w:sz w:val="20"/>
          <w:lang w:val="de-DE"/>
        </w:rPr>
        <w:t xml:space="preserve"> and in </w:t>
      </w:r>
      <w:proofErr w:type="spellStart"/>
      <w:r>
        <w:rPr>
          <w:color w:val="auto"/>
          <w:sz w:val="20"/>
          <w:lang w:val="de-DE"/>
        </w:rPr>
        <w:t>particular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valves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pressure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reducers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safety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devices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prevent</w:t>
      </w:r>
      <w:proofErr w:type="spellEnd"/>
      <w:r>
        <w:rPr>
          <w:color w:val="auto"/>
          <w:sz w:val="20"/>
          <w:lang w:val="de-DE"/>
        </w:rPr>
        <w:t xml:space="preserve"> gas </w:t>
      </w:r>
      <w:proofErr w:type="spellStart"/>
      <w:r>
        <w:rPr>
          <w:color w:val="auto"/>
          <w:sz w:val="20"/>
          <w:lang w:val="de-DE"/>
        </w:rPr>
        <w:t>backflow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flame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transmission</w:t>
      </w:r>
      <w:proofErr w:type="spellEnd"/>
      <w:r>
        <w:rPr>
          <w:color w:val="auto"/>
          <w:sz w:val="20"/>
          <w:lang w:val="de-DE"/>
        </w:rPr>
        <w:t xml:space="preserve"> and gas </w:t>
      </w:r>
      <w:proofErr w:type="spellStart"/>
      <w:r>
        <w:rPr>
          <w:color w:val="auto"/>
          <w:sz w:val="20"/>
          <w:lang w:val="de-DE"/>
        </w:rPr>
        <w:t>hoses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should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checked</w:t>
      </w:r>
      <w:proofErr w:type="spellEnd"/>
      <w:r>
        <w:rPr>
          <w:color w:val="auto"/>
          <w:sz w:val="20"/>
          <w:lang w:val="de-DE"/>
        </w:rPr>
        <w:t xml:space="preserve">. Gas </w:t>
      </w:r>
      <w:proofErr w:type="spellStart"/>
      <w:r>
        <w:rPr>
          <w:color w:val="auto"/>
          <w:sz w:val="20"/>
          <w:lang w:val="de-DE"/>
        </w:rPr>
        <w:t>cylinders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should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transported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set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up</w:t>
      </w:r>
      <w:proofErr w:type="spellEnd"/>
      <w:r>
        <w:rPr>
          <w:color w:val="auto"/>
          <w:sz w:val="20"/>
          <w:lang w:val="de-DE"/>
        </w:rPr>
        <w:t xml:space="preserve"> in a </w:t>
      </w:r>
      <w:proofErr w:type="spellStart"/>
      <w:r>
        <w:rPr>
          <w:color w:val="auto"/>
          <w:sz w:val="20"/>
          <w:lang w:val="de-DE"/>
        </w:rPr>
        <w:t>suitable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trolley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secured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with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chains</w:t>
      </w:r>
      <w:proofErr w:type="spellEnd"/>
      <w:r>
        <w:rPr>
          <w:color w:val="auto"/>
          <w:sz w:val="20"/>
          <w:lang w:val="de-DE"/>
        </w:rPr>
        <w:t>.</w:t>
      </w:r>
    </w:p>
    <w:p w14:paraId="307D512C" w14:textId="77777777" w:rsidR="006A7857" w:rsidRDefault="006A7857" w:rsidP="006A7857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7B741714" w14:textId="529FD023" w:rsidR="006A7857" w:rsidRDefault="006A7857" w:rsidP="006A7857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proofErr w:type="spellStart"/>
      <w:r>
        <w:rPr>
          <w:color w:val="auto"/>
          <w:sz w:val="20"/>
          <w:lang w:val="de-DE"/>
        </w:rPr>
        <w:t>Hoses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should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protected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against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driven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over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damaged</w:t>
      </w:r>
      <w:proofErr w:type="spellEnd"/>
      <w:r>
        <w:rPr>
          <w:color w:val="auto"/>
          <w:sz w:val="20"/>
          <w:lang w:val="de-DE"/>
        </w:rPr>
        <w:t xml:space="preserve"> in </w:t>
      </w:r>
      <w:proofErr w:type="spellStart"/>
      <w:r>
        <w:rPr>
          <w:color w:val="auto"/>
          <w:sz w:val="20"/>
          <w:lang w:val="de-DE"/>
        </w:rPr>
        <w:t>any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other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way</w:t>
      </w:r>
      <w:proofErr w:type="spellEnd"/>
      <w:r>
        <w:rPr>
          <w:color w:val="auto"/>
          <w:sz w:val="20"/>
          <w:lang w:val="de-DE"/>
        </w:rPr>
        <w:t>.</w:t>
      </w:r>
    </w:p>
    <w:p w14:paraId="277BEA71" w14:textId="77777777" w:rsidR="007A6343" w:rsidRDefault="007A6343" w:rsidP="006A7857">
      <w:pPr>
        <w:pStyle w:val="Textkrper"/>
        <w:tabs>
          <w:tab w:val="left" w:pos="340"/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D6034F9" w14:textId="77777777" w:rsidR="006A7857" w:rsidRDefault="006A7857" w:rsidP="006A7857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color w:val="auto"/>
          <w:sz w:val="20"/>
          <w:lang w:val="de-DE"/>
        </w:rPr>
        <w:t xml:space="preserve">In </w:t>
      </w:r>
      <w:proofErr w:type="spellStart"/>
      <w:r>
        <w:rPr>
          <w:color w:val="auto"/>
          <w:sz w:val="20"/>
          <w:lang w:val="de-DE"/>
        </w:rPr>
        <w:t>addition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provision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extinguishers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hoses</w:t>
      </w:r>
      <w:proofErr w:type="spellEnd"/>
      <w:r>
        <w:rPr>
          <w:color w:val="auto"/>
          <w:sz w:val="20"/>
          <w:lang w:val="de-DE"/>
        </w:rPr>
        <w:t xml:space="preserve"> (wall </w:t>
      </w:r>
      <w:proofErr w:type="spellStart"/>
      <w:r>
        <w:rPr>
          <w:color w:val="auto"/>
          <w:sz w:val="20"/>
          <w:lang w:val="de-DE"/>
        </w:rPr>
        <w:t>hydrants</w:t>
      </w:r>
      <w:proofErr w:type="spellEnd"/>
      <w:r>
        <w:rPr>
          <w:color w:val="auto"/>
          <w:sz w:val="20"/>
          <w:lang w:val="de-DE"/>
        </w:rPr>
        <w:t xml:space="preserve">) </w:t>
      </w:r>
      <w:proofErr w:type="spellStart"/>
      <w:r>
        <w:rPr>
          <w:color w:val="auto"/>
          <w:sz w:val="20"/>
          <w:lang w:val="de-DE"/>
        </w:rPr>
        <w:t>should</w:t>
      </w:r>
      <w:proofErr w:type="spellEnd"/>
      <w:r>
        <w:rPr>
          <w:color w:val="auto"/>
          <w:sz w:val="20"/>
          <w:lang w:val="de-DE"/>
        </w:rPr>
        <w:t xml:space="preserve"> also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laid</w:t>
      </w:r>
      <w:proofErr w:type="spellEnd"/>
      <w:r>
        <w:rPr>
          <w:color w:val="auto"/>
          <w:sz w:val="20"/>
          <w:lang w:val="de-DE"/>
        </w:rPr>
        <w:t xml:space="preserve"> out. </w:t>
      </w:r>
    </w:p>
    <w:p w14:paraId="277BEA73" w14:textId="77777777" w:rsidR="007A6343" w:rsidRDefault="007A634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10A57DBC" w14:textId="77777777" w:rsidR="006A7857" w:rsidRDefault="006A7857" w:rsidP="006A7857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lang w:val="de-DE"/>
        </w:rPr>
      </w:pPr>
      <w:r>
        <w:rPr>
          <w:color w:val="auto"/>
          <w:sz w:val="20"/>
          <w:lang w:val="de-DE"/>
        </w:rPr>
        <w:t xml:space="preserve">Work </w:t>
      </w:r>
      <w:proofErr w:type="spellStart"/>
      <w:r>
        <w:rPr>
          <w:color w:val="auto"/>
          <w:sz w:val="20"/>
          <w:lang w:val="de-DE"/>
        </w:rPr>
        <w:t>involving</w:t>
      </w:r>
      <w:proofErr w:type="spellEnd"/>
      <w:r>
        <w:rPr>
          <w:color w:val="auto"/>
          <w:sz w:val="20"/>
          <w:lang w:val="de-DE"/>
        </w:rPr>
        <w:t xml:space="preserve"> a </w:t>
      </w: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hazard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should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always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carried</w:t>
      </w:r>
      <w:proofErr w:type="spellEnd"/>
      <w:r>
        <w:rPr>
          <w:color w:val="auto"/>
          <w:sz w:val="20"/>
          <w:lang w:val="de-DE"/>
        </w:rPr>
        <w:t xml:space="preserve"> out </w:t>
      </w:r>
      <w:proofErr w:type="spellStart"/>
      <w:r>
        <w:rPr>
          <w:color w:val="auto"/>
          <w:sz w:val="20"/>
          <w:lang w:val="de-DE"/>
        </w:rPr>
        <w:t>by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two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people</w:t>
      </w:r>
      <w:proofErr w:type="spellEnd"/>
      <w:r>
        <w:rPr>
          <w:color w:val="auto"/>
          <w:sz w:val="20"/>
          <w:lang w:val="de-DE"/>
        </w:rPr>
        <w:t xml:space="preserve"> -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person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carrying</w:t>
      </w:r>
      <w:proofErr w:type="spellEnd"/>
      <w:r>
        <w:rPr>
          <w:color w:val="auto"/>
          <w:sz w:val="20"/>
          <w:lang w:val="de-DE"/>
        </w:rPr>
        <w:t xml:space="preserve"> out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and a </w:t>
      </w: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watch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whereby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watch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should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always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provided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client</w:t>
      </w:r>
      <w:proofErr w:type="spellEnd"/>
      <w:r>
        <w:rPr>
          <w:color w:val="auto"/>
          <w:sz w:val="20"/>
          <w:lang w:val="de-DE"/>
        </w:rPr>
        <w:t xml:space="preserve"> and not </w:t>
      </w:r>
      <w:proofErr w:type="spellStart"/>
      <w:r>
        <w:rPr>
          <w:color w:val="auto"/>
          <w:sz w:val="20"/>
          <w:lang w:val="de-DE"/>
        </w:rPr>
        <w:t>by</w:t>
      </w:r>
      <w:proofErr w:type="spellEnd"/>
      <w:r>
        <w:rPr>
          <w:color w:val="auto"/>
          <w:sz w:val="20"/>
          <w:lang w:val="de-DE"/>
        </w:rPr>
        <w:t xml:space="preserve"> an external </w:t>
      </w:r>
      <w:proofErr w:type="spellStart"/>
      <w:r>
        <w:rPr>
          <w:color w:val="auto"/>
          <w:sz w:val="20"/>
          <w:lang w:val="de-DE"/>
        </w:rPr>
        <w:t>company</w:t>
      </w:r>
      <w:proofErr w:type="spellEnd"/>
      <w:r>
        <w:rPr>
          <w:color w:val="auto"/>
          <w:sz w:val="20"/>
          <w:lang w:val="de-DE"/>
        </w:rPr>
        <w:t xml:space="preserve">. The </w:t>
      </w: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watch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must</w:t>
      </w:r>
      <w:proofErr w:type="spellEnd"/>
      <w:r>
        <w:rPr>
          <w:color w:val="auto"/>
          <w:sz w:val="20"/>
          <w:lang w:val="de-DE"/>
        </w:rPr>
        <w:t xml:space="preserve"> also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provided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during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breaks</w:t>
      </w:r>
      <w:proofErr w:type="spellEnd"/>
      <w:r>
        <w:rPr>
          <w:color w:val="auto"/>
          <w:sz w:val="20"/>
          <w:lang w:val="de-DE"/>
        </w:rPr>
        <w:t xml:space="preserve"> and after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hours</w:t>
      </w:r>
      <w:proofErr w:type="spellEnd"/>
      <w:r>
        <w:rPr>
          <w:color w:val="auto"/>
          <w:sz w:val="20"/>
          <w:lang w:val="de-DE"/>
        </w:rPr>
        <w:t>.</w:t>
      </w:r>
    </w:p>
    <w:p w14:paraId="277BEA75" w14:textId="77777777" w:rsidR="007A6343" w:rsidRDefault="007A634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76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color w:val="auto"/>
          <w:lang w:val="de-DE"/>
        </w:rPr>
      </w:pPr>
    </w:p>
    <w:p w14:paraId="175CFBA5" w14:textId="77777777" w:rsidR="006A7857" w:rsidRDefault="006A7857" w:rsidP="006A7857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auto"/>
          <w:sz w:val="28"/>
          <w:lang w:val="de-DE"/>
        </w:rPr>
      </w:pPr>
      <w:proofErr w:type="spellStart"/>
      <w:r>
        <w:rPr>
          <w:b/>
          <w:color w:val="auto"/>
          <w:sz w:val="28"/>
          <w:lang w:val="de-DE"/>
        </w:rPr>
        <w:t>Completion</w:t>
      </w:r>
      <w:proofErr w:type="spellEnd"/>
      <w:r>
        <w:rPr>
          <w:b/>
          <w:color w:val="auto"/>
          <w:sz w:val="28"/>
          <w:lang w:val="de-DE"/>
        </w:rPr>
        <w:t xml:space="preserve"> </w:t>
      </w:r>
      <w:proofErr w:type="spellStart"/>
      <w:r>
        <w:rPr>
          <w:b/>
          <w:color w:val="auto"/>
          <w:sz w:val="28"/>
          <w:lang w:val="de-DE"/>
        </w:rPr>
        <w:t>of</w:t>
      </w:r>
      <w:proofErr w:type="spellEnd"/>
      <w:r>
        <w:rPr>
          <w:b/>
          <w:color w:val="auto"/>
          <w:sz w:val="28"/>
          <w:lang w:val="de-DE"/>
        </w:rPr>
        <w:t xml:space="preserve"> </w:t>
      </w:r>
      <w:proofErr w:type="spellStart"/>
      <w:r>
        <w:rPr>
          <w:b/>
          <w:color w:val="auto"/>
          <w:sz w:val="28"/>
          <w:lang w:val="de-DE"/>
        </w:rPr>
        <w:t>work</w:t>
      </w:r>
      <w:proofErr w:type="spellEnd"/>
    </w:p>
    <w:p w14:paraId="277BEA78" w14:textId="77777777" w:rsidR="007A6343" w:rsidRDefault="007A634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79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4B9C652C" w14:textId="77777777" w:rsidR="006A7857" w:rsidRDefault="006A7857" w:rsidP="006A7857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r>
        <w:rPr>
          <w:color w:val="auto"/>
          <w:sz w:val="20"/>
          <w:lang w:val="de-DE"/>
        </w:rPr>
        <w:t xml:space="preserve">After </w:t>
      </w:r>
      <w:proofErr w:type="spellStart"/>
      <w:r>
        <w:rPr>
          <w:color w:val="auto"/>
          <w:sz w:val="20"/>
          <w:lang w:val="de-DE"/>
        </w:rPr>
        <w:t>completion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watch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should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continue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check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area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for</w:t>
      </w:r>
      <w:proofErr w:type="spellEnd"/>
      <w:r>
        <w:rPr>
          <w:color w:val="auto"/>
          <w:sz w:val="20"/>
          <w:lang w:val="de-DE"/>
        </w:rPr>
        <w:t xml:space="preserve"> at least 1 </w:t>
      </w:r>
      <w:proofErr w:type="spellStart"/>
      <w:r>
        <w:rPr>
          <w:color w:val="auto"/>
          <w:sz w:val="20"/>
          <w:lang w:val="de-DE"/>
        </w:rPr>
        <w:t>hour</w:t>
      </w:r>
      <w:proofErr w:type="spellEnd"/>
      <w:r>
        <w:rPr>
          <w:color w:val="auto"/>
          <w:sz w:val="20"/>
          <w:lang w:val="de-DE"/>
        </w:rPr>
        <w:t xml:space="preserve">. </w:t>
      </w:r>
      <w:proofErr w:type="spellStart"/>
      <w:r>
        <w:rPr>
          <w:color w:val="auto"/>
          <w:sz w:val="20"/>
          <w:lang w:val="de-DE"/>
        </w:rPr>
        <w:t>Only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should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permit</w:t>
      </w:r>
      <w:proofErr w:type="spellEnd"/>
      <w:r>
        <w:rPr>
          <w:color w:val="auto"/>
          <w:sz w:val="20"/>
          <w:lang w:val="de-DE"/>
        </w:rPr>
        <w:t xml:space="preserve"> form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returned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person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responsible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approval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filing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whereby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times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end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work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end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fire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watch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should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documented</w:t>
      </w:r>
      <w:proofErr w:type="spellEnd"/>
      <w:r>
        <w:rPr>
          <w:color w:val="auto"/>
          <w:sz w:val="20"/>
          <w:lang w:val="de-DE"/>
        </w:rPr>
        <w:t xml:space="preserve"> and </w:t>
      </w:r>
      <w:proofErr w:type="spellStart"/>
      <w:r>
        <w:rPr>
          <w:color w:val="auto"/>
          <w:sz w:val="20"/>
          <w:lang w:val="de-DE"/>
        </w:rPr>
        <w:t>confirmed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signature</w:t>
      </w:r>
      <w:proofErr w:type="spellEnd"/>
      <w:r>
        <w:rPr>
          <w:color w:val="auto"/>
          <w:sz w:val="20"/>
          <w:lang w:val="de-DE"/>
        </w:rPr>
        <w:t xml:space="preserve">. Proper </w:t>
      </w:r>
      <w:proofErr w:type="spellStart"/>
      <w:r>
        <w:rPr>
          <w:color w:val="auto"/>
          <w:sz w:val="20"/>
          <w:lang w:val="de-DE"/>
        </w:rPr>
        <w:t>completion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should</w:t>
      </w:r>
      <w:proofErr w:type="spellEnd"/>
      <w:r>
        <w:rPr>
          <w:color w:val="auto"/>
          <w:sz w:val="20"/>
          <w:lang w:val="de-DE"/>
        </w:rPr>
        <w:t xml:space="preserve"> also </w:t>
      </w:r>
      <w:proofErr w:type="spellStart"/>
      <w:r>
        <w:rPr>
          <w:color w:val="auto"/>
          <w:sz w:val="20"/>
          <w:lang w:val="de-DE"/>
        </w:rPr>
        <w:t>be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confirmed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by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person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responsible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for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approval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with</w:t>
      </w:r>
      <w:proofErr w:type="spellEnd"/>
      <w:r>
        <w:rPr>
          <w:color w:val="auto"/>
          <w:sz w:val="20"/>
          <w:lang w:val="de-DE"/>
        </w:rPr>
        <w:t xml:space="preserve"> a </w:t>
      </w:r>
      <w:proofErr w:type="spellStart"/>
      <w:r>
        <w:rPr>
          <w:color w:val="auto"/>
          <w:sz w:val="20"/>
          <w:lang w:val="de-DE"/>
        </w:rPr>
        <w:t>signature</w:t>
      </w:r>
      <w:proofErr w:type="spellEnd"/>
      <w:r>
        <w:rPr>
          <w:color w:val="auto"/>
          <w:sz w:val="20"/>
          <w:lang w:val="de-DE"/>
        </w:rPr>
        <w:t>.</w:t>
      </w:r>
    </w:p>
    <w:p w14:paraId="277BEA7B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7C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7D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7E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7F" w14:textId="77777777" w:rsidR="004A5EA4" w:rsidRDefault="004A5EA4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80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81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30134CD4" w14:textId="77777777" w:rsidR="006A7857" w:rsidRDefault="006A7857" w:rsidP="006A7857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color w:val="auto"/>
          <w:sz w:val="28"/>
          <w:lang w:val="de-DE"/>
        </w:rPr>
      </w:pPr>
      <w:r>
        <w:rPr>
          <w:b/>
          <w:bCs/>
          <w:color w:val="auto"/>
          <w:sz w:val="28"/>
          <w:lang w:val="de-DE"/>
        </w:rPr>
        <w:t>Non-</w:t>
      </w:r>
      <w:proofErr w:type="spellStart"/>
      <w:r>
        <w:rPr>
          <w:b/>
          <w:bCs/>
          <w:color w:val="auto"/>
          <w:sz w:val="28"/>
          <w:lang w:val="de-DE"/>
        </w:rPr>
        <w:t>compliance</w:t>
      </w:r>
      <w:proofErr w:type="spellEnd"/>
      <w:r>
        <w:rPr>
          <w:b/>
          <w:bCs/>
          <w:color w:val="auto"/>
          <w:sz w:val="28"/>
          <w:lang w:val="de-DE"/>
        </w:rPr>
        <w:t xml:space="preserve"> </w:t>
      </w:r>
      <w:proofErr w:type="spellStart"/>
      <w:r>
        <w:rPr>
          <w:b/>
          <w:bCs/>
          <w:color w:val="auto"/>
          <w:sz w:val="28"/>
          <w:lang w:val="de-DE"/>
        </w:rPr>
        <w:t>or</w:t>
      </w:r>
      <w:proofErr w:type="spellEnd"/>
      <w:r>
        <w:rPr>
          <w:b/>
          <w:bCs/>
          <w:color w:val="auto"/>
          <w:sz w:val="28"/>
          <w:lang w:val="de-DE"/>
        </w:rPr>
        <w:t xml:space="preserve"> </w:t>
      </w:r>
      <w:proofErr w:type="spellStart"/>
      <w:r>
        <w:rPr>
          <w:b/>
          <w:bCs/>
          <w:color w:val="auto"/>
          <w:sz w:val="28"/>
          <w:lang w:val="de-DE"/>
        </w:rPr>
        <w:t>infringement</w:t>
      </w:r>
      <w:proofErr w:type="spellEnd"/>
    </w:p>
    <w:p w14:paraId="277BEA83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84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6BE3AEE6" w14:textId="77777777" w:rsidR="006A7857" w:rsidRDefault="006A7857" w:rsidP="006A7857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  <w:proofErr w:type="spellStart"/>
      <w:r>
        <w:rPr>
          <w:color w:val="auto"/>
          <w:sz w:val="20"/>
          <w:lang w:val="de-DE"/>
        </w:rPr>
        <w:t>Failure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to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comply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with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contravention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these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operating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instructions</w:t>
      </w:r>
      <w:proofErr w:type="spellEnd"/>
      <w:r>
        <w:rPr>
          <w:color w:val="auto"/>
          <w:sz w:val="20"/>
          <w:lang w:val="de-DE"/>
        </w:rPr>
        <w:t xml:space="preserve"> will </w:t>
      </w:r>
      <w:proofErr w:type="spellStart"/>
      <w:r>
        <w:rPr>
          <w:color w:val="auto"/>
          <w:sz w:val="20"/>
          <w:lang w:val="de-DE"/>
        </w:rPr>
        <w:t>inevitably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result</w:t>
      </w:r>
      <w:proofErr w:type="spellEnd"/>
      <w:r>
        <w:rPr>
          <w:color w:val="auto"/>
          <w:sz w:val="20"/>
          <w:lang w:val="de-DE"/>
        </w:rPr>
        <w:t xml:space="preserve"> in </w:t>
      </w:r>
      <w:proofErr w:type="spellStart"/>
      <w:r>
        <w:rPr>
          <w:color w:val="auto"/>
          <w:sz w:val="20"/>
          <w:lang w:val="de-DE"/>
        </w:rPr>
        <w:t>consequences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under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labor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law</w:t>
      </w:r>
      <w:proofErr w:type="spellEnd"/>
      <w:r>
        <w:rPr>
          <w:color w:val="auto"/>
          <w:sz w:val="20"/>
          <w:lang w:val="de-DE"/>
        </w:rPr>
        <w:t xml:space="preserve">. In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event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serious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misconduct</w:t>
      </w:r>
      <w:proofErr w:type="spellEnd"/>
      <w:r>
        <w:rPr>
          <w:color w:val="auto"/>
          <w:sz w:val="20"/>
          <w:lang w:val="de-DE"/>
        </w:rPr>
        <w:t xml:space="preserve">, </w:t>
      </w:r>
      <w:proofErr w:type="spellStart"/>
      <w:r>
        <w:rPr>
          <w:color w:val="auto"/>
          <w:sz w:val="20"/>
          <w:lang w:val="de-DE"/>
        </w:rPr>
        <w:t>this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may</w:t>
      </w:r>
      <w:proofErr w:type="spellEnd"/>
      <w:r>
        <w:rPr>
          <w:color w:val="auto"/>
          <w:sz w:val="20"/>
          <w:lang w:val="de-DE"/>
        </w:rPr>
        <w:t xml:space="preserve"> also </w:t>
      </w:r>
      <w:proofErr w:type="spellStart"/>
      <w:r>
        <w:rPr>
          <w:color w:val="auto"/>
          <w:sz w:val="20"/>
          <w:lang w:val="de-DE"/>
        </w:rPr>
        <w:t>result</w:t>
      </w:r>
      <w:proofErr w:type="spellEnd"/>
      <w:r>
        <w:rPr>
          <w:color w:val="auto"/>
          <w:sz w:val="20"/>
          <w:lang w:val="de-DE"/>
        </w:rPr>
        <w:t xml:space="preserve"> in </w:t>
      </w:r>
      <w:proofErr w:type="spellStart"/>
      <w:r>
        <w:rPr>
          <w:color w:val="auto"/>
          <w:sz w:val="20"/>
          <w:lang w:val="de-DE"/>
        </w:rPr>
        <w:t>termination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of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the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employment</w:t>
      </w:r>
      <w:proofErr w:type="spellEnd"/>
      <w:r>
        <w:rPr>
          <w:color w:val="auto"/>
          <w:sz w:val="20"/>
          <w:lang w:val="de-DE"/>
        </w:rPr>
        <w:t xml:space="preserve"> </w:t>
      </w:r>
      <w:proofErr w:type="spellStart"/>
      <w:r>
        <w:rPr>
          <w:color w:val="auto"/>
          <w:sz w:val="20"/>
          <w:lang w:val="de-DE"/>
        </w:rPr>
        <w:t>relationship</w:t>
      </w:r>
      <w:proofErr w:type="spellEnd"/>
      <w:r>
        <w:rPr>
          <w:color w:val="auto"/>
          <w:sz w:val="20"/>
          <w:lang w:val="de-DE"/>
        </w:rPr>
        <w:t>.</w:t>
      </w:r>
    </w:p>
    <w:p w14:paraId="277BEA86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87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88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89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8A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8B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8C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8D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8E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8F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90" w14:textId="77777777" w:rsidR="007A6343" w:rsidRDefault="007A634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91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92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93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94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95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96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97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98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99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9A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9B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9C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9D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9E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9F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A0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A1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A2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A3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A4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A5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A6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A7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A8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A9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AA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AB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AC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AD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AE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AF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B0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B1" w14:textId="77777777" w:rsidR="007A6343" w:rsidRDefault="007A634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</w:pPr>
    </w:p>
    <w:p w14:paraId="277BEAB2" w14:textId="77777777" w:rsidR="007A6343" w:rsidRDefault="00046425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20"/>
          <w:lang w:val="de-DE"/>
        </w:rPr>
        <w:sectPr w:rsidR="007A6343" w:rsidSect="0064587A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800" w:right="1080" w:bottom="1440" w:left="1800" w:header="720" w:footer="720" w:gutter="0"/>
          <w:cols w:space="720"/>
          <w:noEndnote/>
          <w:titlePg/>
        </w:sectPr>
      </w:pPr>
      <w:r>
        <w:rPr>
          <w:color w:val="auto"/>
          <w:sz w:val="20"/>
          <w:lang w:val="de-DE"/>
        </w:rPr>
        <w:tab/>
      </w:r>
      <w:r>
        <w:rPr>
          <w:color w:val="auto"/>
          <w:sz w:val="20"/>
          <w:lang w:val="de-DE"/>
        </w:rPr>
        <w:tab/>
      </w:r>
      <w:r>
        <w:rPr>
          <w:color w:val="auto"/>
          <w:sz w:val="20"/>
          <w:lang w:val="de-DE"/>
        </w:rPr>
        <w:tab/>
      </w:r>
      <w:r>
        <w:rPr>
          <w:color w:val="auto"/>
          <w:sz w:val="20"/>
          <w:lang w:val="de-DE"/>
        </w:rPr>
        <w:tab/>
      </w:r>
      <w:r w:rsidR="00CA5629">
        <w:rPr>
          <w:color w:val="auto"/>
          <w:sz w:val="20"/>
          <w:lang w:val="de-DE"/>
        </w:rPr>
        <w:tab/>
      </w:r>
      <w:r>
        <w:rPr>
          <w:color w:val="auto"/>
          <w:sz w:val="20"/>
          <w:lang w:val="de-DE"/>
        </w:rPr>
        <w:tab/>
      </w:r>
      <w:r>
        <w:rPr>
          <w:color w:val="auto"/>
          <w:sz w:val="20"/>
          <w:lang w:val="de-DE"/>
        </w:rPr>
        <w:tab/>
      </w:r>
      <w:r>
        <w:rPr>
          <w:color w:val="auto"/>
          <w:sz w:val="20"/>
          <w:lang w:val="de-DE"/>
        </w:rPr>
        <w:tab/>
      </w:r>
      <w:r>
        <w:rPr>
          <w:color w:val="auto"/>
          <w:sz w:val="20"/>
          <w:lang w:val="de-DE"/>
        </w:rPr>
        <w:tab/>
      </w:r>
    </w:p>
    <w:p w14:paraId="770B0AE6" w14:textId="77777777" w:rsidR="002F7563" w:rsidRDefault="002F7563" w:rsidP="002F756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center"/>
        <w:rPr>
          <w:b/>
          <w:color w:val="auto"/>
          <w:sz w:val="44"/>
          <w:lang w:val="de-DE"/>
        </w:rPr>
      </w:pPr>
      <w:r>
        <w:rPr>
          <w:noProof/>
          <w:snapToGrid/>
          <w:color w:val="auto"/>
          <w:sz w:val="44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C58C7D0" wp14:editId="34F64BFB">
                <wp:simplePos x="0" y="0"/>
                <wp:positionH relativeFrom="column">
                  <wp:posOffset>-117475</wp:posOffset>
                </wp:positionH>
                <wp:positionV relativeFrom="page">
                  <wp:posOffset>867410</wp:posOffset>
                </wp:positionV>
                <wp:extent cx="4023360" cy="5533390"/>
                <wp:effectExtent l="15875" t="19685" r="1841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3360" cy="55333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E08CA" id="Rectangle 3" o:spid="_x0000_s1026" style="position:absolute;margin-left:-9.25pt;margin-top:68.3pt;width:316.8pt;height:435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" o:allowincell="f" fillcolor="yellow" strokeweight="2pt">
                <w10:wrap anchory="page"/>
              </v:rect>
            </w:pict>
          </mc:Fallback>
        </mc:AlternateContent>
      </w:r>
      <w:r>
        <w:rPr>
          <w:b/>
          <w:color w:val="auto"/>
          <w:sz w:val="44"/>
          <w:lang w:val="de-DE"/>
        </w:rPr>
        <w:t>PERMISSION FOR</w:t>
      </w:r>
    </w:p>
    <w:p w14:paraId="7DAE10D6" w14:textId="77777777" w:rsidR="002F7563" w:rsidRDefault="002F7563" w:rsidP="002F756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auto"/>
          <w:sz w:val="44"/>
          <w:lang w:val="de-DE"/>
        </w:rPr>
      </w:pPr>
      <w:r>
        <w:rPr>
          <w:b/>
          <w:color w:val="auto"/>
          <w:sz w:val="44"/>
          <w:lang w:val="de-DE"/>
        </w:rPr>
        <w:t>FIRE WORK</w:t>
      </w:r>
    </w:p>
    <w:p w14:paraId="19C8E88A" w14:textId="77777777" w:rsidR="002F7563" w:rsidRDefault="002F7563" w:rsidP="002F7563">
      <w:pPr>
        <w:pStyle w:val="Textkrper"/>
        <w:tabs>
          <w:tab w:val="left" w:pos="720"/>
          <w:tab w:val="left" w:pos="1072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auto"/>
          <w:lang w:val="de-DE"/>
        </w:rPr>
      </w:pPr>
      <w:r>
        <w:rPr>
          <w:b/>
          <w:color w:val="auto"/>
          <w:lang w:val="de-DE"/>
        </w:rPr>
        <w:t xml:space="preserve">Royal &amp; </w:t>
      </w:r>
      <w:proofErr w:type="spellStart"/>
      <w:r>
        <w:rPr>
          <w:b/>
          <w:color w:val="auto"/>
          <w:lang w:val="de-DE"/>
        </w:rPr>
        <w:t>SunAlliance</w:t>
      </w:r>
      <w:proofErr w:type="spellEnd"/>
      <w:r>
        <w:rPr>
          <w:b/>
          <w:color w:val="auto"/>
          <w:lang w:val="de-DE"/>
        </w:rPr>
        <w:t xml:space="preserve"> - Global Consulting</w:t>
      </w:r>
    </w:p>
    <w:p w14:paraId="4B8DC748" w14:textId="77777777" w:rsidR="002F7563" w:rsidRDefault="002F7563" w:rsidP="002F7563">
      <w:pPr>
        <w:pStyle w:val="Textkrper"/>
        <w:tabs>
          <w:tab w:val="left" w:pos="144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rFonts w:ascii="Arial" w:hAnsi="Arial"/>
          <w:b/>
          <w:color w:val="auto"/>
          <w:sz w:val="16"/>
          <w:lang w:val="de-DE"/>
        </w:rPr>
      </w:pPr>
      <w:proofErr w:type="spellStart"/>
      <w:r>
        <w:rPr>
          <w:rFonts w:ascii="Arial" w:hAnsi="Arial"/>
          <w:b/>
          <w:color w:val="auto"/>
          <w:sz w:val="16"/>
          <w:lang w:val="de-DE"/>
        </w:rPr>
        <w:t>If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one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of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the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following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points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applies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,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no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release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may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take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place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>:</w:t>
      </w:r>
    </w:p>
    <w:p w14:paraId="1922E422" w14:textId="77777777" w:rsidR="002F7563" w:rsidRDefault="002F7563" w:rsidP="002F7563">
      <w:pPr>
        <w:pStyle w:val="Textkrper"/>
        <w:numPr>
          <w:ilvl w:val="0"/>
          <w:numId w:val="5"/>
        </w:numPr>
        <w:tabs>
          <w:tab w:val="left" w:pos="720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auto"/>
          <w:sz w:val="16"/>
          <w:lang w:val="de-DE"/>
        </w:rPr>
      </w:pPr>
      <w:proofErr w:type="spellStart"/>
      <w:r>
        <w:rPr>
          <w:color w:val="auto"/>
          <w:sz w:val="16"/>
          <w:lang w:val="de-DE"/>
        </w:rPr>
        <w:t>Fire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work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can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be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carried</w:t>
      </w:r>
      <w:proofErr w:type="spellEnd"/>
      <w:r>
        <w:rPr>
          <w:color w:val="auto"/>
          <w:sz w:val="16"/>
          <w:lang w:val="de-DE"/>
        </w:rPr>
        <w:t xml:space="preserve"> out in </w:t>
      </w:r>
      <w:proofErr w:type="spellStart"/>
      <w:r>
        <w:rPr>
          <w:color w:val="auto"/>
          <w:sz w:val="16"/>
          <w:lang w:val="de-DE"/>
        </w:rPr>
        <w:t>another</w:t>
      </w:r>
      <w:proofErr w:type="spellEnd"/>
      <w:r>
        <w:rPr>
          <w:color w:val="auto"/>
          <w:sz w:val="16"/>
          <w:lang w:val="de-DE"/>
        </w:rPr>
        <w:t xml:space="preserve"> safe </w:t>
      </w:r>
      <w:proofErr w:type="spellStart"/>
      <w:r>
        <w:rPr>
          <w:color w:val="auto"/>
          <w:sz w:val="16"/>
          <w:lang w:val="de-DE"/>
        </w:rPr>
        <w:t>place</w:t>
      </w:r>
      <w:proofErr w:type="spellEnd"/>
      <w:r>
        <w:rPr>
          <w:color w:val="auto"/>
          <w:sz w:val="16"/>
          <w:lang w:val="de-DE"/>
        </w:rPr>
        <w:t xml:space="preserve">. </w:t>
      </w:r>
    </w:p>
    <w:p w14:paraId="6A96B10F" w14:textId="77777777" w:rsidR="002F7563" w:rsidRDefault="002F7563" w:rsidP="002F7563">
      <w:pPr>
        <w:pStyle w:val="Textkrper"/>
        <w:numPr>
          <w:ilvl w:val="0"/>
          <w:numId w:val="5"/>
        </w:numPr>
        <w:tabs>
          <w:tab w:val="left" w:pos="720"/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auto"/>
          <w:sz w:val="16"/>
          <w:lang w:val="de-DE"/>
        </w:rPr>
      </w:pPr>
      <w:proofErr w:type="spellStart"/>
      <w:r>
        <w:rPr>
          <w:color w:val="auto"/>
          <w:sz w:val="16"/>
          <w:lang w:val="de-DE"/>
        </w:rPr>
        <w:t>There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are</w:t>
      </w:r>
      <w:proofErr w:type="spellEnd"/>
      <w:r>
        <w:rPr>
          <w:color w:val="auto"/>
          <w:sz w:val="16"/>
          <w:lang w:val="de-DE"/>
        </w:rPr>
        <w:t xml:space="preserve"> alternative, </w:t>
      </w:r>
      <w:proofErr w:type="spellStart"/>
      <w:r>
        <w:rPr>
          <w:color w:val="auto"/>
          <w:sz w:val="16"/>
          <w:lang w:val="de-DE"/>
        </w:rPr>
        <w:t>secure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fastening</w:t>
      </w:r>
      <w:proofErr w:type="spellEnd"/>
      <w:r>
        <w:rPr>
          <w:color w:val="auto"/>
          <w:sz w:val="16"/>
          <w:lang w:val="de-DE"/>
        </w:rPr>
        <w:t xml:space="preserve"> and </w:t>
      </w:r>
      <w:proofErr w:type="spellStart"/>
      <w:r>
        <w:rPr>
          <w:color w:val="auto"/>
          <w:sz w:val="16"/>
          <w:lang w:val="de-DE"/>
        </w:rPr>
        <w:t>cutting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methods</w:t>
      </w:r>
      <w:proofErr w:type="spellEnd"/>
      <w:r>
        <w:rPr>
          <w:color w:val="auto"/>
          <w:sz w:val="16"/>
          <w:lang w:val="de-DE"/>
        </w:rPr>
        <w:t>.</w:t>
      </w:r>
    </w:p>
    <w:p w14:paraId="32137BF2" w14:textId="77777777" w:rsidR="002F7563" w:rsidRDefault="002F7563" w:rsidP="002F7563">
      <w:pPr>
        <w:pStyle w:val="Textkrper"/>
        <w:numPr>
          <w:ilvl w:val="0"/>
          <w:numId w:val="5"/>
        </w:numPr>
        <w:tabs>
          <w:tab w:val="left" w:pos="144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16"/>
          <w:lang w:val="de-DE"/>
        </w:rPr>
      </w:pPr>
      <w:proofErr w:type="spellStart"/>
      <w:r>
        <w:rPr>
          <w:color w:val="auto"/>
          <w:sz w:val="16"/>
          <w:lang w:val="de-DE"/>
        </w:rPr>
        <w:t>Fire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work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should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be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carried</w:t>
      </w:r>
      <w:proofErr w:type="spellEnd"/>
      <w:r>
        <w:rPr>
          <w:color w:val="auto"/>
          <w:sz w:val="16"/>
          <w:lang w:val="de-DE"/>
        </w:rPr>
        <w:t xml:space="preserve"> out in a </w:t>
      </w:r>
      <w:proofErr w:type="spellStart"/>
      <w:r>
        <w:rPr>
          <w:color w:val="auto"/>
          <w:sz w:val="16"/>
          <w:lang w:val="de-DE"/>
        </w:rPr>
        <w:t>defined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prohibited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zone</w:t>
      </w:r>
      <w:proofErr w:type="spellEnd"/>
      <w:r>
        <w:rPr>
          <w:color w:val="auto"/>
          <w:sz w:val="16"/>
          <w:lang w:val="de-DE"/>
        </w:rPr>
        <w:t>.</w:t>
      </w:r>
    </w:p>
    <w:p w14:paraId="3086B12E" w14:textId="77777777" w:rsidR="002F7563" w:rsidRDefault="002F7563" w:rsidP="002F7563">
      <w:pPr>
        <w:pStyle w:val="Textkrper"/>
        <w:tabs>
          <w:tab w:val="left" w:pos="144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rFonts w:ascii="Arial" w:hAnsi="Arial"/>
          <w:b/>
          <w:color w:val="auto"/>
          <w:sz w:val="16"/>
          <w:lang w:val="de-DE"/>
        </w:rPr>
      </w:pPr>
      <w:proofErr w:type="spellStart"/>
      <w:r>
        <w:rPr>
          <w:rFonts w:ascii="Arial" w:hAnsi="Arial"/>
          <w:b/>
          <w:color w:val="auto"/>
          <w:sz w:val="16"/>
          <w:lang w:val="de-DE"/>
        </w:rPr>
        <w:t>If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approval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is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granted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,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the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following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fields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must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be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completed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052"/>
        <w:gridCol w:w="2052"/>
      </w:tblGrid>
      <w:tr w:rsidR="002F7563" w14:paraId="61B3121C" w14:textId="77777777" w:rsidTr="006C5819">
        <w:trPr>
          <w:cantSplit/>
        </w:trPr>
        <w:tc>
          <w:tcPr>
            <w:tcW w:w="4104" w:type="dxa"/>
            <w:gridSpan w:val="2"/>
          </w:tcPr>
          <w:p w14:paraId="3A480961" w14:textId="77777777" w:rsidR="002F7563" w:rsidRDefault="002F7563" w:rsidP="006C5819">
            <w:pPr>
              <w:pStyle w:val="Textkrper"/>
              <w:tabs>
                <w:tab w:val="left" w:pos="144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auto"/>
                <w:sz w:val="16"/>
                <w:lang w:val="de-DE"/>
              </w:rPr>
            </w:pPr>
            <w:proofErr w:type="spellStart"/>
            <w:r>
              <w:rPr>
                <w:b/>
                <w:color w:val="auto"/>
                <w:sz w:val="16"/>
                <w:lang w:val="de-DE"/>
              </w:rPr>
              <w:t>Executor</w:t>
            </w:r>
            <w:proofErr w:type="spellEnd"/>
          </w:p>
          <w:p w14:paraId="789C95A4" w14:textId="77777777" w:rsidR="002F7563" w:rsidRDefault="002F7563" w:rsidP="006C5819">
            <w:pPr>
              <w:pStyle w:val="Textkrper"/>
              <w:tabs>
                <w:tab w:val="left" w:pos="144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auto"/>
                <w:sz w:val="16"/>
                <w:lang w:val="de-DE"/>
              </w:rPr>
            </w:pPr>
          </w:p>
        </w:tc>
        <w:tc>
          <w:tcPr>
            <w:tcW w:w="2052" w:type="dxa"/>
          </w:tcPr>
          <w:p w14:paraId="2A25B8C1" w14:textId="77777777" w:rsidR="002F7563" w:rsidRDefault="002F7563" w:rsidP="006C5819">
            <w:pPr>
              <w:pStyle w:val="Textkrper"/>
              <w:tabs>
                <w:tab w:val="left" w:pos="144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auto"/>
                <w:sz w:val="16"/>
                <w:lang w:val="de-DE"/>
              </w:rPr>
            </w:pPr>
            <w:r>
              <w:rPr>
                <w:b/>
                <w:color w:val="auto"/>
                <w:sz w:val="16"/>
                <w:lang w:val="de-DE"/>
              </w:rPr>
              <w:t xml:space="preserve">Work </w:t>
            </w:r>
            <w:proofErr w:type="spellStart"/>
            <w:r>
              <w:rPr>
                <w:b/>
                <w:color w:val="auto"/>
                <w:sz w:val="16"/>
                <w:lang w:val="de-DE"/>
              </w:rPr>
              <w:t>area</w:t>
            </w:r>
            <w:proofErr w:type="spellEnd"/>
          </w:p>
          <w:p w14:paraId="042D877A" w14:textId="77777777" w:rsidR="002F7563" w:rsidRDefault="002F7563" w:rsidP="006C5819">
            <w:pPr>
              <w:pStyle w:val="Textkrper"/>
              <w:tabs>
                <w:tab w:val="left" w:pos="144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auto"/>
                <w:sz w:val="16"/>
                <w:lang w:val="de-DE"/>
              </w:rPr>
            </w:pPr>
          </w:p>
        </w:tc>
      </w:tr>
      <w:tr w:rsidR="002F7563" w14:paraId="38230C34" w14:textId="77777777" w:rsidTr="006C5819">
        <w:trPr>
          <w:cantSplit/>
        </w:trPr>
        <w:tc>
          <w:tcPr>
            <w:tcW w:w="6156" w:type="dxa"/>
            <w:gridSpan w:val="3"/>
          </w:tcPr>
          <w:p w14:paraId="2DCA9E41" w14:textId="77777777" w:rsidR="002F7563" w:rsidRDefault="002F7563" w:rsidP="006C5819">
            <w:pPr>
              <w:pStyle w:val="Textkrper"/>
              <w:tabs>
                <w:tab w:val="left" w:pos="144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auto"/>
                <w:sz w:val="16"/>
                <w:lang w:val="de-DE"/>
              </w:rPr>
            </w:pPr>
            <w:r>
              <w:rPr>
                <w:b/>
                <w:color w:val="auto"/>
                <w:sz w:val="16"/>
                <w:lang w:val="de-DE"/>
              </w:rPr>
              <w:t xml:space="preserve">Job </w:t>
            </w:r>
            <w:proofErr w:type="spellStart"/>
            <w:r>
              <w:rPr>
                <w:b/>
                <w:color w:val="auto"/>
                <w:sz w:val="16"/>
                <w:lang w:val="de-DE"/>
              </w:rPr>
              <w:t>description</w:t>
            </w:r>
            <w:proofErr w:type="spellEnd"/>
          </w:p>
          <w:p w14:paraId="5125F489" w14:textId="77777777" w:rsidR="002F7563" w:rsidRDefault="002F7563" w:rsidP="006C5819">
            <w:pPr>
              <w:pStyle w:val="Textkrper"/>
              <w:tabs>
                <w:tab w:val="left" w:pos="144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auto"/>
                <w:sz w:val="16"/>
                <w:lang w:val="de-DE"/>
              </w:rPr>
            </w:pPr>
          </w:p>
        </w:tc>
      </w:tr>
      <w:tr w:rsidR="002F7563" w14:paraId="74F7AF87" w14:textId="77777777" w:rsidTr="006C5819">
        <w:tc>
          <w:tcPr>
            <w:tcW w:w="2052" w:type="dxa"/>
          </w:tcPr>
          <w:p w14:paraId="3397F7F7" w14:textId="77777777" w:rsidR="002F7563" w:rsidRDefault="002F7563" w:rsidP="006C5819">
            <w:pPr>
              <w:pStyle w:val="Textkrper"/>
              <w:tabs>
                <w:tab w:val="left" w:pos="144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auto"/>
                <w:sz w:val="16"/>
                <w:lang w:val="de-DE"/>
              </w:rPr>
            </w:pPr>
            <w:r>
              <w:rPr>
                <w:b/>
                <w:color w:val="auto"/>
                <w:sz w:val="16"/>
                <w:lang w:val="de-DE"/>
              </w:rPr>
              <w:t>Date</w:t>
            </w:r>
          </w:p>
        </w:tc>
        <w:tc>
          <w:tcPr>
            <w:tcW w:w="2052" w:type="dxa"/>
          </w:tcPr>
          <w:p w14:paraId="681086BC" w14:textId="77777777" w:rsidR="002F7563" w:rsidRDefault="002F7563" w:rsidP="006C5819">
            <w:pPr>
              <w:pStyle w:val="Textkrper"/>
              <w:tabs>
                <w:tab w:val="left" w:pos="144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auto"/>
                <w:sz w:val="16"/>
                <w:lang w:val="de-DE"/>
              </w:rPr>
            </w:pPr>
            <w:r>
              <w:rPr>
                <w:b/>
                <w:color w:val="auto"/>
                <w:sz w:val="16"/>
                <w:lang w:val="de-DE"/>
              </w:rPr>
              <w:t>Start</w:t>
            </w:r>
          </w:p>
        </w:tc>
        <w:tc>
          <w:tcPr>
            <w:tcW w:w="2052" w:type="dxa"/>
          </w:tcPr>
          <w:p w14:paraId="5D0DC97D" w14:textId="77777777" w:rsidR="002F7563" w:rsidRDefault="002F7563" w:rsidP="006C5819">
            <w:pPr>
              <w:pStyle w:val="Textkrper"/>
              <w:tabs>
                <w:tab w:val="left" w:pos="144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auto"/>
                <w:sz w:val="16"/>
                <w:lang w:val="de-DE"/>
              </w:rPr>
            </w:pPr>
            <w:r>
              <w:rPr>
                <w:b/>
                <w:color w:val="auto"/>
                <w:sz w:val="16"/>
                <w:lang w:val="de-DE"/>
              </w:rPr>
              <w:t>End</w:t>
            </w:r>
          </w:p>
        </w:tc>
      </w:tr>
    </w:tbl>
    <w:p w14:paraId="5D15B631" w14:textId="77777777" w:rsidR="002F7563" w:rsidRDefault="002F7563" w:rsidP="002F756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rFonts w:ascii="Arial" w:hAnsi="Arial"/>
          <w:b/>
          <w:color w:val="auto"/>
          <w:sz w:val="16"/>
          <w:lang w:val="de-DE"/>
        </w:rPr>
      </w:pPr>
      <w:r>
        <w:rPr>
          <w:rFonts w:ascii="Arial" w:hAnsi="Arial"/>
          <w:b/>
          <w:color w:val="auto"/>
          <w:sz w:val="16"/>
          <w:lang w:val="de-DE"/>
        </w:rPr>
        <w:t xml:space="preserve">The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person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responsible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for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approval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should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check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compliance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with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the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safety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measures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listed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below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and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inspect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the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work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area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himself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>:</w:t>
      </w:r>
    </w:p>
    <w:p w14:paraId="24FB6239" w14:textId="77777777" w:rsidR="002F7563" w:rsidRDefault="002F7563" w:rsidP="002F7563">
      <w:pPr>
        <w:pStyle w:val="Textkrper"/>
        <w:numPr>
          <w:ilvl w:val="0"/>
          <w:numId w:val="4"/>
        </w:numPr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16"/>
          <w:lang w:val="de-DE"/>
        </w:rPr>
      </w:pPr>
      <w:proofErr w:type="spellStart"/>
      <w:r>
        <w:rPr>
          <w:color w:val="auto"/>
          <w:sz w:val="16"/>
          <w:lang w:val="de-DE"/>
        </w:rPr>
        <w:t>Flammable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materials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must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be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removed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within</w:t>
      </w:r>
      <w:proofErr w:type="spellEnd"/>
      <w:r>
        <w:rPr>
          <w:color w:val="auto"/>
          <w:sz w:val="16"/>
          <w:lang w:val="de-DE"/>
        </w:rPr>
        <w:t xml:space="preserve"> a </w:t>
      </w:r>
      <w:proofErr w:type="spellStart"/>
      <w:r>
        <w:rPr>
          <w:color w:val="auto"/>
          <w:sz w:val="16"/>
          <w:lang w:val="de-DE"/>
        </w:rPr>
        <w:t>radius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of</w:t>
      </w:r>
      <w:proofErr w:type="spellEnd"/>
      <w:r>
        <w:rPr>
          <w:color w:val="auto"/>
          <w:sz w:val="16"/>
          <w:lang w:val="de-DE"/>
        </w:rPr>
        <w:t xml:space="preserve"> 11 m (35 </w:t>
      </w:r>
      <w:proofErr w:type="spellStart"/>
      <w:r>
        <w:rPr>
          <w:color w:val="auto"/>
          <w:sz w:val="16"/>
          <w:lang w:val="de-DE"/>
        </w:rPr>
        <w:t>ft</w:t>
      </w:r>
      <w:proofErr w:type="spellEnd"/>
      <w:r>
        <w:rPr>
          <w:color w:val="auto"/>
          <w:sz w:val="16"/>
          <w:lang w:val="de-DE"/>
        </w:rPr>
        <w:t xml:space="preserve">.) </w:t>
      </w:r>
    </w:p>
    <w:p w14:paraId="5AF3F82D" w14:textId="77777777" w:rsidR="002F7563" w:rsidRDefault="002F7563" w:rsidP="002F7563">
      <w:pPr>
        <w:pStyle w:val="Textkrper"/>
        <w:numPr>
          <w:ilvl w:val="0"/>
          <w:numId w:val="3"/>
        </w:numPr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16"/>
          <w:lang w:val="de-DE"/>
        </w:rPr>
      </w:pPr>
      <w:r>
        <w:rPr>
          <w:color w:val="auto"/>
          <w:sz w:val="16"/>
          <w:lang w:val="de-DE"/>
        </w:rPr>
        <w:t xml:space="preserve">Floor and </w:t>
      </w:r>
      <w:proofErr w:type="spellStart"/>
      <w:r>
        <w:rPr>
          <w:color w:val="auto"/>
          <w:sz w:val="16"/>
          <w:lang w:val="de-DE"/>
        </w:rPr>
        <w:t>ceiling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openings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are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sealed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with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suitable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materials</w:t>
      </w:r>
      <w:proofErr w:type="spellEnd"/>
      <w:r>
        <w:rPr>
          <w:color w:val="auto"/>
          <w:sz w:val="16"/>
          <w:lang w:val="de-DE"/>
        </w:rPr>
        <w:t>.</w:t>
      </w:r>
    </w:p>
    <w:p w14:paraId="5C84BD86" w14:textId="77777777" w:rsidR="002F7563" w:rsidRDefault="002F7563" w:rsidP="002F7563">
      <w:pPr>
        <w:pStyle w:val="Textkrper"/>
        <w:numPr>
          <w:ilvl w:val="0"/>
          <w:numId w:val="3"/>
        </w:numPr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16"/>
          <w:lang w:val="de-DE"/>
        </w:rPr>
      </w:pPr>
      <w:proofErr w:type="spellStart"/>
      <w:r>
        <w:rPr>
          <w:color w:val="auto"/>
          <w:sz w:val="16"/>
          <w:lang w:val="de-DE"/>
        </w:rPr>
        <w:t>Extinguishing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systems</w:t>
      </w:r>
      <w:proofErr w:type="spellEnd"/>
      <w:r>
        <w:rPr>
          <w:color w:val="auto"/>
          <w:sz w:val="16"/>
          <w:lang w:val="de-DE"/>
        </w:rPr>
        <w:t xml:space="preserve"> and </w:t>
      </w:r>
      <w:proofErr w:type="spellStart"/>
      <w:r>
        <w:rPr>
          <w:color w:val="auto"/>
          <w:sz w:val="16"/>
          <w:lang w:val="de-DE"/>
        </w:rPr>
        <w:t>fire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alarm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systems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are</w:t>
      </w:r>
      <w:proofErr w:type="spellEnd"/>
      <w:r>
        <w:rPr>
          <w:color w:val="auto"/>
          <w:sz w:val="16"/>
          <w:lang w:val="de-DE"/>
        </w:rPr>
        <w:t xml:space="preserve"> in </w:t>
      </w:r>
      <w:proofErr w:type="spellStart"/>
      <w:r>
        <w:rPr>
          <w:color w:val="auto"/>
          <w:sz w:val="16"/>
          <w:lang w:val="de-DE"/>
        </w:rPr>
        <w:t>operation</w:t>
      </w:r>
      <w:proofErr w:type="spellEnd"/>
      <w:r>
        <w:rPr>
          <w:color w:val="auto"/>
          <w:sz w:val="16"/>
          <w:lang w:val="de-DE"/>
        </w:rPr>
        <w:t xml:space="preserve"> </w:t>
      </w:r>
    </w:p>
    <w:p w14:paraId="6B679C16" w14:textId="77777777" w:rsidR="002F7563" w:rsidRDefault="002F7563" w:rsidP="002F7563">
      <w:pPr>
        <w:pStyle w:val="Textkrper"/>
        <w:numPr>
          <w:ilvl w:val="0"/>
          <w:numId w:val="3"/>
        </w:numPr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16"/>
          <w:lang w:val="de-DE"/>
        </w:rPr>
      </w:pPr>
      <w:r>
        <w:rPr>
          <w:color w:val="auto"/>
          <w:sz w:val="16"/>
          <w:lang w:val="de-DE"/>
        </w:rPr>
        <w:t xml:space="preserve">__ Work </w:t>
      </w:r>
      <w:proofErr w:type="spellStart"/>
      <w:r>
        <w:rPr>
          <w:color w:val="auto"/>
          <w:sz w:val="16"/>
          <w:lang w:val="de-DE"/>
        </w:rPr>
        <w:t>equipment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is</w:t>
      </w:r>
      <w:proofErr w:type="spellEnd"/>
      <w:r>
        <w:rPr>
          <w:color w:val="auto"/>
          <w:sz w:val="16"/>
          <w:lang w:val="de-DE"/>
        </w:rPr>
        <w:t xml:space="preserve"> in proper </w:t>
      </w:r>
      <w:proofErr w:type="spellStart"/>
      <w:r>
        <w:rPr>
          <w:color w:val="auto"/>
          <w:sz w:val="16"/>
          <w:lang w:val="de-DE"/>
        </w:rPr>
        <w:t>condition</w:t>
      </w:r>
      <w:proofErr w:type="spellEnd"/>
      <w:r>
        <w:rPr>
          <w:color w:val="auto"/>
          <w:sz w:val="16"/>
          <w:lang w:val="de-DE"/>
        </w:rPr>
        <w:t>.</w:t>
      </w:r>
    </w:p>
    <w:p w14:paraId="00DBF31B" w14:textId="77777777" w:rsidR="002F7563" w:rsidRDefault="002F7563" w:rsidP="002F7563">
      <w:pPr>
        <w:pStyle w:val="Textkrper"/>
        <w:numPr>
          <w:ilvl w:val="0"/>
          <w:numId w:val="3"/>
        </w:numPr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16"/>
          <w:lang w:val="de-DE"/>
        </w:rPr>
      </w:pPr>
      <w:proofErr w:type="spellStart"/>
      <w:r>
        <w:rPr>
          <w:color w:val="auto"/>
          <w:sz w:val="16"/>
          <w:lang w:val="de-DE"/>
        </w:rPr>
        <w:t>Fire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extinguishers</w:t>
      </w:r>
      <w:proofErr w:type="spellEnd"/>
      <w:r>
        <w:rPr>
          <w:color w:val="auto"/>
          <w:sz w:val="16"/>
          <w:lang w:val="de-DE"/>
        </w:rPr>
        <w:t xml:space="preserve"> and </w:t>
      </w:r>
      <w:proofErr w:type="spellStart"/>
      <w:r>
        <w:rPr>
          <w:color w:val="auto"/>
          <w:sz w:val="16"/>
          <w:lang w:val="de-DE"/>
        </w:rPr>
        <w:t>fire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hoses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are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ready</w:t>
      </w:r>
      <w:proofErr w:type="spellEnd"/>
      <w:r>
        <w:rPr>
          <w:color w:val="auto"/>
          <w:sz w:val="16"/>
          <w:lang w:val="de-DE"/>
        </w:rPr>
        <w:t>.</w:t>
      </w:r>
    </w:p>
    <w:p w14:paraId="1109F0B5" w14:textId="77777777" w:rsidR="002F7563" w:rsidRDefault="002F7563" w:rsidP="002F7563">
      <w:pPr>
        <w:pStyle w:val="Textkrper"/>
        <w:numPr>
          <w:ilvl w:val="0"/>
          <w:numId w:val="3"/>
        </w:numPr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16"/>
          <w:lang w:val="de-DE"/>
        </w:rPr>
      </w:pPr>
      <w:r>
        <w:rPr>
          <w:color w:val="auto"/>
          <w:sz w:val="16"/>
          <w:lang w:val="de-DE"/>
        </w:rPr>
        <w:t xml:space="preserve">A </w:t>
      </w:r>
      <w:proofErr w:type="spellStart"/>
      <w:r>
        <w:rPr>
          <w:color w:val="auto"/>
          <w:sz w:val="16"/>
          <w:lang w:val="de-DE"/>
        </w:rPr>
        <w:t>fire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watch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is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available</w:t>
      </w:r>
      <w:proofErr w:type="spellEnd"/>
      <w:r>
        <w:rPr>
          <w:color w:val="auto"/>
          <w:sz w:val="16"/>
          <w:lang w:val="de-DE"/>
        </w:rPr>
        <w:t xml:space="preserve"> (</w:t>
      </w:r>
      <w:proofErr w:type="spellStart"/>
      <w:r>
        <w:rPr>
          <w:color w:val="auto"/>
          <w:sz w:val="16"/>
          <w:lang w:val="de-DE"/>
        </w:rPr>
        <w:t>trained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employee</w:t>
      </w:r>
      <w:proofErr w:type="spellEnd"/>
      <w:r>
        <w:rPr>
          <w:color w:val="auto"/>
          <w:sz w:val="16"/>
          <w:lang w:val="de-DE"/>
        </w:rPr>
        <w:t>).</w:t>
      </w:r>
    </w:p>
    <w:p w14:paraId="45641570" w14:textId="77777777" w:rsidR="002F7563" w:rsidRDefault="002F7563" w:rsidP="002F7563">
      <w:pPr>
        <w:pStyle w:val="Textkrper"/>
        <w:numPr>
          <w:ilvl w:val="0"/>
          <w:numId w:val="3"/>
        </w:numPr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16"/>
          <w:lang w:val="de-DE"/>
        </w:rPr>
      </w:pPr>
      <w:r>
        <w:rPr>
          <w:color w:val="auto"/>
          <w:sz w:val="16"/>
          <w:lang w:val="de-DE"/>
        </w:rPr>
        <w:t xml:space="preserve">The </w:t>
      </w:r>
      <w:proofErr w:type="spellStart"/>
      <w:r>
        <w:rPr>
          <w:color w:val="auto"/>
          <w:sz w:val="16"/>
          <w:lang w:val="de-DE"/>
        </w:rPr>
        <w:t>work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area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is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checked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until</w:t>
      </w:r>
      <w:proofErr w:type="spellEnd"/>
      <w:r>
        <w:rPr>
          <w:color w:val="auto"/>
          <w:sz w:val="16"/>
          <w:lang w:val="de-DE"/>
        </w:rPr>
        <w:t xml:space="preserve"> 1 </w:t>
      </w:r>
      <w:proofErr w:type="spellStart"/>
      <w:r>
        <w:rPr>
          <w:color w:val="auto"/>
          <w:sz w:val="16"/>
          <w:lang w:val="de-DE"/>
        </w:rPr>
        <w:t>hour</w:t>
      </w:r>
      <w:proofErr w:type="spellEnd"/>
      <w:r>
        <w:rPr>
          <w:color w:val="auto"/>
          <w:sz w:val="16"/>
          <w:lang w:val="de-DE"/>
        </w:rPr>
        <w:t xml:space="preserve"> after </w:t>
      </w:r>
      <w:proofErr w:type="spellStart"/>
      <w:r>
        <w:rPr>
          <w:color w:val="auto"/>
          <w:sz w:val="16"/>
          <w:lang w:val="de-DE"/>
        </w:rPr>
        <w:t>completion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of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the</w:t>
      </w:r>
      <w:proofErr w:type="spellEnd"/>
      <w:r>
        <w:rPr>
          <w:color w:val="auto"/>
          <w:sz w:val="16"/>
          <w:lang w:val="de-DE"/>
        </w:rPr>
        <w:t xml:space="preserve"> </w:t>
      </w:r>
      <w:proofErr w:type="spellStart"/>
      <w:r>
        <w:rPr>
          <w:color w:val="auto"/>
          <w:sz w:val="16"/>
          <w:lang w:val="de-DE"/>
        </w:rPr>
        <w:t>work</w:t>
      </w:r>
      <w:proofErr w:type="spellEnd"/>
      <w:r>
        <w:rPr>
          <w:color w:val="auto"/>
          <w:sz w:val="16"/>
          <w:lang w:val="de-DE"/>
        </w:rPr>
        <w:t>.</w:t>
      </w:r>
    </w:p>
    <w:p w14:paraId="2B974C2F" w14:textId="77777777" w:rsidR="002F7563" w:rsidRDefault="002F7563" w:rsidP="002F7563">
      <w:pPr>
        <w:pStyle w:val="Textkrper"/>
        <w:tabs>
          <w:tab w:val="left" w:pos="709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i/>
          <w:color w:val="auto"/>
          <w:sz w:val="16"/>
          <w:lang w:val="de-DE"/>
        </w:rPr>
      </w:pPr>
      <w:r>
        <w:rPr>
          <w:b/>
          <w:i/>
          <w:color w:val="auto"/>
          <w:sz w:val="16"/>
          <w:lang w:val="de-DE"/>
        </w:rPr>
        <w:t>Mark non-</w:t>
      </w:r>
      <w:proofErr w:type="spellStart"/>
      <w:r>
        <w:rPr>
          <w:b/>
          <w:i/>
          <w:color w:val="auto"/>
          <w:sz w:val="16"/>
          <w:lang w:val="de-DE"/>
        </w:rPr>
        <w:t>applicable</w:t>
      </w:r>
      <w:proofErr w:type="spellEnd"/>
      <w:r>
        <w:rPr>
          <w:b/>
          <w:i/>
          <w:color w:val="auto"/>
          <w:sz w:val="16"/>
          <w:lang w:val="de-DE"/>
        </w:rPr>
        <w:t xml:space="preserve"> </w:t>
      </w:r>
      <w:proofErr w:type="spellStart"/>
      <w:r>
        <w:rPr>
          <w:b/>
          <w:i/>
          <w:color w:val="auto"/>
          <w:sz w:val="16"/>
          <w:lang w:val="de-DE"/>
        </w:rPr>
        <w:t>points</w:t>
      </w:r>
      <w:proofErr w:type="spellEnd"/>
      <w:r>
        <w:rPr>
          <w:b/>
          <w:i/>
          <w:color w:val="auto"/>
          <w:sz w:val="16"/>
          <w:lang w:val="de-DE"/>
        </w:rPr>
        <w:t xml:space="preserve"> </w:t>
      </w:r>
      <w:proofErr w:type="spellStart"/>
      <w:r>
        <w:rPr>
          <w:b/>
          <w:i/>
          <w:color w:val="auto"/>
          <w:sz w:val="16"/>
          <w:lang w:val="de-DE"/>
        </w:rPr>
        <w:t>with</w:t>
      </w:r>
      <w:proofErr w:type="spellEnd"/>
      <w:r>
        <w:rPr>
          <w:b/>
          <w:i/>
          <w:color w:val="auto"/>
          <w:sz w:val="16"/>
          <w:lang w:val="de-DE"/>
        </w:rPr>
        <w:t xml:space="preserve"> "NA".</w:t>
      </w:r>
    </w:p>
    <w:p w14:paraId="665264D0" w14:textId="77777777" w:rsidR="002F7563" w:rsidRDefault="002F7563" w:rsidP="002F756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rFonts w:ascii="Arial" w:hAnsi="Arial"/>
          <w:b/>
          <w:color w:val="auto"/>
          <w:sz w:val="16"/>
          <w:lang w:val="de-DE"/>
        </w:rPr>
      </w:pPr>
      <w:r>
        <w:rPr>
          <w:rFonts w:ascii="Arial" w:hAnsi="Arial"/>
          <w:b/>
          <w:color w:val="auto"/>
          <w:sz w:val="16"/>
          <w:lang w:val="de-DE"/>
        </w:rPr>
        <w:t xml:space="preserve">The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work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area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defined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above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has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been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inspected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. All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prescribed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safety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measures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are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in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place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.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Approval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is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granted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3078"/>
      </w:tblGrid>
      <w:tr w:rsidR="002F7563" w14:paraId="2D1B9C05" w14:textId="77777777" w:rsidTr="006C5819">
        <w:tc>
          <w:tcPr>
            <w:tcW w:w="3078" w:type="dxa"/>
          </w:tcPr>
          <w:p w14:paraId="01F2732E" w14:textId="77777777" w:rsidR="002F7563" w:rsidRDefault="002F7563" w:rsidP="006C5819">
            <w:pPr>
              <w:pStyle w:val="Textkrper"/>
              <w:tabs>
                <w:tab w:val="left" w:pos="1440"/>
                <w:tab w:val="left" w:pos="180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auto"/>
                <w:sz w:val="16"/>
                <w:lang w:val="de-DE"/>
              </w:rPr>
            </w:pPr>
            <w:proofErr w:type="spellStart"/>
            <w:r>
              <w:rPr>
                <w:b/>
                <w:color w:val="auto"/>
                <w:sz w:val="16"/>
                <w:lang w:val="de-DE"/>
              </w:rPr>
              <w:t>Signature</w:t>
            </w:r>
            <w:proofErr w:type="spellEnd"/>
          </w:p>
          <w:p w14:paraId="4D39699A" w14:textId="77777777" w:rsidR="002F7563" w:rsidRDefault="002F7563" w:rsidP="006C5819">
            <w:pPr>
              <w:pStyle w:val="Textkrper"/>
              <w:tabs>
                <w:tab w:val="left" w:pos="1440"/>
                <w:tab w:val="left" w:pos="180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auto"/>
                <w:sz w:val="16"/>
                <w:lang w:val="de-DE"/>
              </w:rPr>
            </w:pPr>
          </w:p>
        </w:tc>
        <w:tc>
          <w:tcPr>
            <w:tcW w:w="3078" w:type="dxa"/>
          </w:tcPr>
          <w:p w14:paraId="2E951423" w14:textId="77777777" w:rsidR="002F7563" w:rsidRDefault="002F7563" w:rsidP="006C5819">
            <w:pPr>
              <w:pStyle w:val="Textkrper"/>
              <w:tabs>
                <w:tab w:val="left" w:pos="1440"/>
                <w:tab w:val="left" w:pos="180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auto"/>
                <w:sz w:val="16"/>
                <w:lang w:val="de-DE"/>
              </w:rPr>
            </w:pPr>
            <w:proofErr w:type="spellStart"/>
            <w:r>
              <w:rPr>
                <w:b/>
                <w:color w:val="auto"/>
                <w:sz w:val="16"/>
                <w:lang w:val="de-DE"/>
              </w:rPr>
              <w:t>Function</w:t>
            </w:r>
            <w:proofErr w:type="spellEnd"/>
          </w:p>
          <w:p w14:paraId="28324F5E" w14:textId="77777777" w:rsidR="002F7563" w:rsidRDefault="002F7563" w:rsidP="006C5819">
            <w:pPr>
              <w:pStyle w:val="Textkrper"/>
              <w:tabs>
                <w:tab w:val="left" w:pos="1440"/>
                <w:tab w:val="left" w:pos="180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auto"/>
                <w:sz w:val="16"/>
                <w:lang w:val="de-DE"/>
              </w:rPr>
            </w:pPr>
          </w:p>
        </w:tc>
      </w:tr>
      <w:tr w:rsidR="002F7563" w14:paraId="4EDAEFAF" w14:textId="77777777" w:rsidTr="006C5819">
        <w:tc>
          <w:tcPr>
            <w:tcW w:w="3078" w:type="dxa"/>
          </w:tcPr>
          <w:p w14:paraId="173D419D" w14:textId="77777777" w:rsidR="002F7563" w:rsidRDefault="002F7563" w:rsidP="006C5819">
            <w:pPr>
              <w:pStyle w:val="Textkrper"/>
              <w:tabs>
                <w:tab w:val="left" w:pos="1440"/>
                <w:tab w:val="left" w:pos="180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auto"/>
                <w:sz w:val="16"/>
                <w:lang w:val="de-DE"/>
              </w:rPr>
            </w:pPr>
            <w:r>
              <w:rPr>
                <w:b/>
                <w:color w:val="auto"/>
                <w:sz w:val="16"/>
                <w:lang w:val="de-DE"/>
              </w:rPr>
              <w:t>Date</w:t>
            </w:r>
          </w:p>
        </w:tc>
        <w:tc>
          <w:tcPr>
            <w:tcW w:w="3078" w:type="dxa"/>
          </w:tcPr>
          <w:p w14:paraId="240AD6B0" w14:textId="77777777" w:rsidR="002F7563" w:rsidRDefault="002F7563" w:rsidP="006C5819">
            <w:pPr>
              <w:pStyle w:val="Textkrper"/>
              <w:tabs>
                <w:tab w:val="left" w:pos="1440"/>
                <w:tab w:val="left" w:pos="180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auto"/>
                <w:sz w:val="16"/>
                <w:lang w:val="de-DE"/>
              </w:rPr>
            </w:pPr>
            <w:r>
              <w:rPr>
                <w:b/>
                <w:color w:val="auto"/>
                <w:sz w:val="16"/>
                <w:lang w:val="de-DE"/>
              </w:rPr>
              <w:t>Time</w:t>
            </w:r>
          </w:p>
        </w:tc>
      </w:tr>
    </w:tbl>
    <w:p w14:paraId="4029ECEF" w14:textId="77777777" w:rsidR="002F7563" w:rsidRDefault="002F7563" w:rsidP="002F756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color w:val="auto"/>
          <w:sz w:val="16"/>
          <w:lang w:val="de-DE"/>
        </w:rPr>
      </w:pPr>
      <w:r>
        <w:rPr>
          <w:rFonts w:ascii="Arial" w:hAnsi="Arial"/>
          <w:b/>
          <w:color w:val="auto"/>
          <w:sz w:val="16"/>
          <w:lang w:val="de-DE"/>
        </w:rPr>
        <w:t xml:space="preserve">The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person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carrying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out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the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work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should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document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and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sign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off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the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end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of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the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work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and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the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end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of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the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fire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watch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3078"/>
      </w:tblGrid>
      <w:tr w:rsidR="002F7563" w14:paraId="534ECD4F" w14:textId="77777777" w:rsidTr="006C5819">
        <w:trPr>
          <w:trHeight w:val="215"/>
        </w:trPr>
        <w:tc>
          <w:tcPr>
            <w:tcW w:w="3078" w:type="dxa"/>
          </w:tcPr>
          <w:p w14:paraId="237356EE" w14:textId="77777777" w:rsidR="002F7563" w:rsidRDefault="002F7563" w:rsidP="006C5819">
            <w:pPr>
              <w:pStyle w:val="Textkrper"/>
              <w:tabs>
                <w:tab w:val="left" w:pos="1440"/>
                <w:tab w:val="left" w:pos="180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auto"/>
                <w:sz w:val="16"/>
                <w:lang w:val="de-DE"/>
              </w:rPr>
            </w:pPr>
            <w:r>
              <w:rPr>
                <w:b/>
                <w:color w:val="auto"/>
                <w:sz w:val="16"/>
                <w:lang w:val="de-DE"/>
              </w:rPr>
              <w:t xml:space="preserve">End </w:t>
            </w:r>
            <w:proofErr w:type="spellStart"/>
            <w:r>
              <w:rPr>
                <w:b/>
                <w:color w:val="auto"/>
                <w:sz w:val="16"/>
                <w:lang w:val="de-DE"/>
              </w:rPr>
              <w:t>of</w:t>
            </w:r>
            <w:proofErr w:type="spellEnd"/>
            <w:r>
              <w:rPr>
                <w:b/>
                <w:color w:val="auto"/>
                <w:sz w:val="16"/>
                <w:lang w:val="de-DE"/>
              </w:rPr>
              <w:t xml:space="preserve"> </w:t>
            </w:r>
            <w:proofErr w:type="spellStart"/>
            <w:r>
              <w:rPr>
                <w:b/>
                <w:color w:val="auto"/>
                <w:sz w:val="16"/>
                <w:lang w:val="de-DE"/>
              </w:rPr>
              <w:t>work</w:t>
            </w:r>
            <w:proofErr w:type="spellEnd"/>
          </w:p>
        </w:tc>
        <w:tc>
          <w:tcPr>
            <w:tcW w:w="3078" w:type="dxa"/>
          </w:tcPr>
          <w:p w14:paraId="1ADAB497" w14:textId="77777777" w:rsidR="002F7563" w:rsidRDefault="002F7563" w:rsidP="006C5819">
            <w:pPr>
              <w:pStyle w:val="Textkrper"/>
              <w:tabs>
                <w:tab w:val="left" w:pos="1440"/>
                <w:tab w:val="left" w:pos="180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auto"/>
                <w:sz w:val="16"/>
                <w:lang w:val="de-DE"/>
              </w:rPr>
            </w:pPr>
            <w:r>
              <w:rPr>
                <w:b/>
                <w:color w:val="auto"/>
                <w:sz w:val="16"/>
                <w:lang w:val="de-DE"/>
              </w:rPr>
              <w:t xml:space="preserve">End </w:t>
            </w:r>
            <w:proofErr w:type="spellStart"/>
            <w:r>
              <w:rPr>
                <w:b/>
                <w:color w:val="auto"/>
                <w:sz w:val="16"/>
                <w:lang w:val="de-DE"/>
              </w:rPr>
              <w:t>of</w:t>
            </w:r>
            <w:proofErr w:type="spellEnd"/>
            <w:r>
              <w:rPr>
                <w:b/>
                <w:color w:val="auto"/>
                <w:sz w:val="16"/>
                <w:lang w:val="de-DE"/>
              </w:rPr>
              <w:t xml:space="preserve"> </w:t>
            </w:r>
            <w:proofErr w:type="spellStart"/>
            <w:r>
              <w:rPr>
                <w:b/>
                <w:color w:val="auto"/>
                <w:sz w:val="16"/>
                <w:lang w:val="de-DE"/>
              </w:rPr>
              <w:t>the</w:t>
            </w:r>
            <w:proofErr w:type="spellEnd"/>
            <w:r>
              <w:rPr>
                <w:b/>
                <w:color w:val="auto"/>
                <w:sz w:val="16"/>
                <w:lang w:val="de-DE"/>
              </w:rPr>
              <w:t xml:space="preserve"> </w:t>
            </w:r>
            <w:proofErr w:type="spellStart"/>
            <w:r>
              <w:rPr>
                <w:b/>
                <w:color w:val="auto"/>
                <w:sz w:val="16"/>
                <w:lang w:val="de-DE"/>
              </w:rPr>
              <w:t>fire</w:t>
            </w:r>
            <w:proofErr w:type="spellEnd"/>
            <w:r>
              <w:rPr>
                <w:b/>
                <w:color w:val="auto"/>
                <w:sz w:val="16"/>
                <w:lang w:val="de-DE"/>
              </w:rPr>
              <w:t xml:space="preserve"> </w:t>
            </w:r>
            <w:proofErr w:type="spellStart"/>
            <w:r>
              <w:rPr>
                <w:b/>
                <w:color w:val="auto"/>
                <w:sz w:val="16"/>
                <w:lang w:val="de-DE"/>
              </w:rPr>
              <w:t>watch</w:t>
            </w:r>
            <w:proofErr w:type="spellEnd"/>
          </w:p>
        </w:tc>
      </w:tr>
      <w:tr w:rsidR="002F7563" w14:paraId="7C3FF608" w14:textId="77777777" w:rsidTr="006C5819">
        <w:trPr>
          <w:cantSplit/>
        </w:trPr>
        <w:tc>
          <w:tcPr>
            <w:tcW w:w="6156" w:type="dxa"/>
            <w:gridSpan w:val="2"/>
          </w:tcPr>
          <w:p w14:paraId="11274258" w14:textId="77777777" w:rsidR="002F7563" w:rsidRDefault="002F7563" w:rsidP="006C5819">
            <w:pPr>
              <w:pStyle w:val="Textkrper"/>
              <w:tabs>
                <w:tab w:val="left" w:pos="1440"/>
                <w:tab w:val="left" w:pos="180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auto"/>
                <w:sz w:val="16"/>
                <w:lang w:val="de-DE"/>
              </w:rPr>
            </w:pPr>
            <w:proofErr w:type="spellStart"/>
            <w:r>
              <w:rPr>
                <w:b/>
                <w:color w:val="auto"/>
                <w:sz w:val="16"/>
                <w:lang w:val="de-DE"/>
              </w:rPr>
              <w:t>Signature</w:t>
            </w:r>
            <w:proofErr w:type="spellEnd"/>
          </w:p>
          <w:p w14:paraId="2A28DA00" w14:textId="77777777" w:rsidR="002F7563" w:rsidRDefault="002F7563" w:rsidP="006C5819">
            <w:pPr>
              <w:pStyle w:val="Textkrper"/>
              <w:tabs>
                <w:tab w:val="left" w:pos="1440"/>
                <w:tab w:val="left" w:pos="180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auto"/>
                <w:sz w:val="16"/>
                <w:lang w:val="de-DE"/>
              </w:rPr>
            </w:pPr>
          </w:p>
        </w:tc>
      </w:tr>
    </w:tbl>
    <w:p w14:paraId="3CCE8E69" w14:textId="77777777" w:rsidR="002F7563" w:rsidRDefault="002F7563" w:rsidP="002F756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color w:val="auto"/>
          <w:sz w:val="16"/>
          <w:lang w:val="de-DE"/>
        </w:rPr>
      </w:pPr>
      <w:r>
        <w:rPr>
          <w:rFonts w:ascii="Arial" w:hAnsi="Arial"/>
          <w:b/>
          <w:color w:val="auto"/>
          <w:sz w:val="16"/>
          <w:lang w:val="de-DE"/>
        </w:rPr>
        <w:t xml:space="preserve">The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approval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certificate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should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be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returned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to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the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person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responsible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for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approval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after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completion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of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the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 xml:space="preserve"> </w:t>
      </w:r>
      <w:proofErr w:type="spellStart"/>
      <w:r>
        <w:rPr>
          <w:rFonts w:ascii="Arial" w:hAnsi="Arial"/>
          <w:b/>
          <w:color w:val="auto"/>
          <w:sz w:val="16"/>
          <w:lang w:val="de-DE"/>
        </w:rPr>
        <w:t>work</w:t>
      </w:r>
      <w:proofErr w:type="spellEnd"/>
      <w:r>
        <w:rPr>
          <w:rFonts w:ascii="Arial" w:hAnsi="Arial"/>
          <w:b/>
          <w:color w:val="auto"/>
          <w:sz w:val="16"/>
          <w:lang w:val="de-D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3078"/>
      </w:tblGrid>
      <w:tr w:rsidR="002F7563" w14:paraId="70704AA9" w14:textId="77777777" w:rsidTr="006C5819">
        <w:tc>
          <w:tcPr>
            <w:tcW w:w="3078" w:type="dxa"/>
          </w:tcPr>
          <w:p w14:paraId="5B3A3593" w14:textId="77777777" w:rsidR="002F7563" w:rsidRDefault="002F7563" w:rsidP="006C5819">
            <w:pPr>
              <w:pStyle w:val="Textkrper"/>
              <w:tabs>
                <w:tab w:val="left" w:pos="1440"/>
                <w:tab w:val="left" w:pos="180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auto"/>
                <w:sz w:val="16"/>
                <w:lang w:val="de-DE"/>
              </w:rPr>
            </w:pPr>
            <w:proofErr w:type="spellStart"/>
            <w:r>
              <w:rPr>
                <w:b/>
                <w:color w:val="auto"/>
                <w:sz w:val="16"/>
                <w:lang w:val="de-DE"/>
              </w:rPr>
              <w:t>Signature</w:t>
            </w:r>
            <w:proofErr w:type="spellEnd"/>
          </w:p>
          <w:p w14:paraId="632623AA" w14:textId="77777777" w:rsidR="002F7563" w:rsidRDefault="002F7563" w:rsidP="006C5819">
            <w:pPr>
              <w:pStyle w:val="Textkrper"/>
              <w:tabs>
                <w:tab w:val="left" w:pos="1440"/>
                <w:tab w:val="left" w:pos="180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auto"/>
                <w:sz w:val="16"/>
                <w:lang w:val="de-DE"/>
              </w:rPr>
            </w:pPr>
          </w:p>
        </w:tc>
        <w:tc>
          <w:tcPr>
            <w:tcW w:w="3078" w:type="dxa"/>
          </w:tcPr>
          <w:p w14:paraId="493313BD" w14:textId="77777777" w:rsidR="002F7563" w:rsidRDefault="002F7563" w:rsidP="006C5819">
            <w:pPr>
              <w:pStyle w:val="Textkrper"/>
              <w:tabs>
                <w:tab w:val="left" w:pos="1440"/>
                <w:tab w:val="left" w:pos="180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auto"/>
                <w:sz w:val="16"/>
                <w:lang w:val="de-DE"/>
              </w:rPr>
            </w:pPr>
            <w:proofErr w:type="spellStart"/>
            <w:r>
              <w:rPr>
                <w:b/>
                <w:color w:val="auto"/>
                <w:sz w:val="16"/>
                <w:lang w:val="de-DE"/>
              </w:rPr>
              <w:t>Function</w:t>
            </w:r>
            <w:proofErr w:type="spellEnd"/>
          </w:p>
          <w:p w14:paraId="4789117A" w14:textId="77777777" w:rsidR="002F7563" w:rsidRDefault="002F7563" w:rsidP="006C5819">
            <w:pPr>
              <w:pStyle w:val="Textkrper"/>
              <w:tabs>
                <w:tab w:val="left" w:pos="1440"/>
                <w:tab w:val="left" w:pos="180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auto"/>
                <w:sz w:val="16"/>
                <w:lang w:val="de-DE"/>
              </w:rPr>
            </w:pPr>
          </w:p>
        </w:tc>
      </w:tr>
      <w:tr w:rsidR="002F7563" w14:paraId="2B24C2FA" w14:textId="77777777" w:rsidTr="006C5819">
        <w:trPr>
          <w:trHeight w:val="161"/>
        </w:trPr>
        <w:tc>
          <w:tcPr>
            <w:tcW w:w="3078" w:type="dxa"/>
          </w:tcPr>
          <w:p w14:paraId="1EED3154" w14:textId="77777777" w:rsidR="002F7563" w:rsidRDefault="002F7563" w:rsidP="006C5819">
            <w:pPr>
              <w:pStyle w:val="Textkrper"/>
              <w:tabs>
                <w:tab w:val="left" w:pos="1440"/>
                <w:tab w:val="left" w:pos="180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color w:val="auto"/>
                <w:sz w:val="16"/>
                <w:lang w:val="de-DE"/>
              </w:rPr>
            </w:pPr>
            <w:r>
              <w:rPr>
                <w:b/>
                <w:color w:val="auto"/>
                <w:sz w:val="16"/>
                <w:lang w:val="de-DE"/>
              </w:rPr>
              <w:t>Date</w:t>
            </w:r>
          </w:p>
        </w:tc>
        <w:tc>
          <w:tcPr>
            <w:tcW w:w="3078" w:type="dxa"/>
          </w:tcPr>
          <w:p w14:paraId="0C8A27C7" w14:textId="77777777" w:rsidR="002F7563" w:rsidRDefault="002F7563" w:rsidP="006C5819">
            <w:pPr>
              <w:pStyle w:val="Textkrper"/>
              <w:tabs>
                <w:tab w:val="left" w:pos="1440"/>
                <w:tab w:val="left" w:pos="1800"/>
                <w:tab w:val="left" w:pos="2160"/>
                <w:tab w:val="left" w:pos="249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auto"/>
                <w:sz w:val="16"/>
                <w:lang w:val="de-DE"/>
              </w:rPr>
            </w:pPr>
            <w:r>
              <w:rPr>
                <w:b/>
                <w:color w:val="auto"/>
                <w:sz w:val="16"/>
                <w:lang w:val="de-DE"/>
              </w:rPr>
              <w:t>Time</w:t>
            </w:r>
          </w:p>
        </w:tc>
      </w:tr>
    </w:tbl>
    <w:p w14:paraId="277BEAEB" w14:textId="77777777" w:rsidR="007A6343" w:rsidRDefault="0007636C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16"/>
          <w:lang w:val="de-DE"/>
        </w:rPr>
      </w:pPr>
      <w:r>
        <w:rPr>
          <w:noProof/>
          <w:snapToGrid/>
          <w:color w:val="auto"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77BEAFE" wp14:editId="277BEAFF">
                <wp:simplePos x="0" y="0"/>
                <wp:positionH relativeFrom="column">
                  <wp:posOffset>-114300</wp:posOffset>
                </wp:positionH>
                <wp:positionV relativeFrom="page">
                  <wp:posOffset>867410</wp:posOffset>
                </wp:positionV>
                <wp:extent cx="4023360" cy="5533390"/>
                <wp:effectExtent l="19050" t="19685" r="1524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3360" cy="55333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C8974" id="Rectangle 4" o:spid="_x0000_s1026" style="position:absolute;margin-left:-9pt;margin-top:68.3pt;width:316.8pt;height:435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" o:allowincell="f" fillcolor="yellow" strokeweight="2pt">
                <w10:wrap anchory="page"/>
              </v:rect>
            </w:pict>
          </mc:Fallback>
        </mc:AlternateContent>
      </w:r>
    </w:p>
    <w:p w14:paraId="277BEAEC" w14:textId="77777777" w:rsidR="007A6343" w:rsidRDefault="007A634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16"/>
          <w:lang w:val="de-DE"/>
        </w:rPr>
      </w:pPr>
    </w:p>
    <w:p w14:paraId="277BEAED" w14:textId="77777777" w:rsidR="007A6343" w:rsidRDefault="007A634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16"/>
          <w:lang w:val="de-DE"/>
        </w:rPr>
      </w:pPr>
    </w:p>
    <w:p w14:paraId="277BEAEE" w14:textId="77777777" w:rsidR="007A6343" w:rsidRDefault="007A634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  <w:sz w:val="16"/>
          <w:lang w:val="de-DE"/>
        </w:rPr>
      </w:pPr>
    </w:p>
    <w:p w14:paraId="277BEAEF" w14:textId="77777777" w:rsidR="007A6343" w:rsidRDefault="007A634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color w:val="auto"/>
          <w:sz w:val="96"/>
          <w:lang w:val="de-DE"/>
        </w:rPr>
      </w:pPr>
    </w:p>
    <w:p w14:paraId="277BEAF0" w14:textId="77777777" w:rsidR="007A6343" w:rsidRDefault="007A634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color w:val="auto"/>
          <w:sz w:val="96"/>
          <w:lang w:val="de-DE"/>
        </w:rPr>
      </w:pPr>
    </w:p>
    <w:p w14:paraId="277BEAF2" w14:textId="34317641" w:rsidR="007A6343" w:rsidRDefault="002F756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color w:val="auto"/>
          <w:sz w:val="96"/>
          <w:lang w:val="de-DE"/>
        </w:rPr>
      </w:pPr>
      <w:r>
        <w:rPr>
          <w:rFonts w:ascii="Arial" w:hAnsi="Arial"/>
          <w:color w:val="auto"/>
          <w:sz w:val="96"/>
          <w:lang w:val="de-DE"/>
        </w:rPr>
        <w:t>ATTENTION FIRE WORK</w:t>
      </w:r>
    </w:p>
    <w:p w14:paraId="277BEAF3" w14:textId="77777777" w:rsidR="007A6343" w:rsidRDefault="007A634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color w:val="auto"/>
          <w:sz w:val="72"/>
          <w:lang w:val="de-DE"/>
        </w:rPr>
      </w:pPr>
    </w:p>
    <w:p w14:paraId="277BEAF4" w14:textId="77777777" w:rsidR="007A6343" w:rsidRDefault="007A634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color w:val="auto"/>
          <w:sz w:val="20"/>
          <w:lang w:val="de-DE"/>
        </w:rPr>
      </w:pPr>
    </w:p>
    <w:p w14:paraId="277BEAF5" w14:textId="77777777" w:rsidR="007A6343" w:rsidRDefault="007A634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color w:val="auto"/>
          <w:sz w:val="20"/>
          <w:lang w:val="de-DE"/>
        </w:rPr>
      </w:pPr>
    </w:p>
    <w:p w14:paraId="277BEAF6" w14:textId="77777777" w:rsidR="007A6343" w:rsidRDefault="007A634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color w:val="auto"/>
          <w:sz w:val="20"/>
          <w:lang w:val="de-DE"/>
        </w:rPr>
      </w:pPr>
    </w:p>
    <w:p w14:paraId="277BEAF7" w14:textId="77777777" w:rsidR="007A6343" w:rsidRDefault="007A634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color w:val="auto"/>
          <w:sz w:val="20"/>
          <w:lang w:val="de-DE"/>
        </w:rPr>
      </w:pPr>
    </w:p>
    <w:p w14:paraId="277BEAF8" w14:textId="77777777" w:rsidR="007A6343" w:rsidRDefault="007A634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color w:val="auto"/>
          <w:sz w:val="20"/>
          <w:lang w:val="de-DE"/>
        </w:rPr>
      </w:pPr>
    </w:p>
    <w:p w14:paraId="277BEAF9" w14:textId="77777777" w:rsidR="007A6343" w:rsidRDefault="007A634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color w:val="auto"/>
          <w:sz w:val="20"/>
          <w:lang w:val="de-DE"/>
        </w:rPr>
      </w:pPr>
    </w:p>
    <w:p w14:paraId="277BEAFA" w14:textId="77777777" w:rsidR="007A6343" w:rsidRDefault="007A6343">
      <w:pPr>
        <w:pStyle w:val="Textkrper"/>
        <w:tabs>
          <w:tab w:val="left" w:pos="1440"/>
          <w:tab w:val="left" w:pos="1800"/>
          <w:tab w:val="left" w:pos="2160"/>
          <w:tab w:val="left" w:pos="24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color w:val="auto"/>
          <w:sz w:val="20"/>
          <w:lang w:val="de-DE"/>
        </w:rPr>
      </w:pPr>
    </w:p>
    <w:p w14:paraId="277BEAFB" w14:textId="77777777" w:rsidR="00046425" w:rsidRDefault="00046425"/>
    <w:sectPr w:rsidR="00046425">
      <w:headerReference w:type="even" r:id="rId14"/>
      <w:pgSz w:w="15840" w:h="12240" w:orient="landscape" w:code="1"/>
      <w:pgMar w:top="1080" w:right="1440" w:bottom="1800" w:left="180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4854" w14:textId="77777777" w:rsidR="0064587A" w:rsidRDefault="0064587A">
      <w:r>
        <w:separator/>
      </w:r>
    </w:p>
  </w:endnote>
  <w:endnote w:type="continuationSeparator" w:id="0">
    <w:p w14:paraId="26428980" w14:textId="77777777" w:rsidR="0064587A" w:rsidRDefault="0064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EB06" w14:textId="77777777" w:rsidR="007A6343" w:rsidRDefault="00046425">
    <w:pPr>
      <w:pStyle w:val="Fuzeile"/>
      <w:jc w:val="center"/>
      <w:rPr>
        <w:sz w:val="20"/>
      </w:rPr>
    </w:pPr>
    <w:r>
      <w:rPr>
        <w:sz w:val="20"/>
      </w:rPr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7E1429">
      <w:rPr>
        <w:noProof/>
        <w:sz w:val="20"/>
      </w:rPr>
      <w:t>3</w:t>
    </w:r>
    <w:r>
      <w:rPr>
        <w:sz w:val="20"/>
      </w:rPr>
      <w:fldChar w:fldCharType="end"/>
    </w:r>
    <w:r>
      <w:t xml:space="preserve"> </w:t>
    </w:r>
    <w:r>
      <w:rPr>
        <w:sz w:val="20"/>
      </w:rPr>
      <w:t>von 6</w:t>
    </w:r>
  </w:p>
  <w:p w14:paraId="277BEB07" w14:textId="77777777" w:rsidR="007A6343" w:rsidRDefault="007A63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EB23" w14:textId="77777777" w:rsidR="007A6343" w:rsidRDefault="00046425">
    <w:pPr>
      <w:pStyle w:val="Fuzeile"/>
      <w:jc w:val="center"/>
      <w:rPr>
        <w:sz w:val="20"/>
      </w:rPr>
    </w:pPr>
    <w:r>
      <w:rPr>
        <w:sz w:val="20"/>
      </w:rPr>
      <w:t xml:space="preserve">Seite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 w:rsidR="007E1429">
      <w:rPr>
        <w:rStyle w:val="Seitenzahl"/>
        <w:noProof/>
        <w:sz w:val="20"/>
      </w:rPr>
      <w:t>1</w:t>
    </w:r>
    <w:r>
      <w:rPr>
        <w:rStyle w:val="Seitenzahl"/>
        <w:sz w:val="20"/>
      </w:rPr>
      <w:fldChar w:fldCharType="end"/>
    </w:r>
    <w:r>
      <w:rPr>
        <w:rStyle w:val="Seitenzahl"/>
        <w:sz w:val="20"/>
      </w:rPr>
      <w:t xml:space="preserve"> von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NUMPAGES </w:instrText>
    </w:r>
    <w:r>
      <w:rPr>
        <w:rStyle w:val="Seitenzahl"/>
        <w:sz w:val="20"/>
      </w:rPr>
      <w:fldChar w:fldCharType="separate"/>
    </w:r>
    <w:r w:rsidR="007E1429">
      <w:rPr>
        <w:rStyle w:val="Seitenzahl"/>
        <w:noProof/>
        <w:sz w:val="20"/>
      </w:rPr>
      <w:t>6</w:t>
    </w:r>
    <w:r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66C6" w14:textId="77777777" w:rsidR="0064587A" w:rsidRDefault="0064587A">
      <w:r>
        <w:separator/>
      </w:r>
    </w:p>
  </w:footnote>
  <w:footnote w:type="continuationSeparator" w:id="0">
    <w:p w14:paraId="771A1007" w14:textId="77777777" w:rsidR="0064587A" w:rsidRDefault="0064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EB04" w14:textId="77777777" w:rsidR="007A6343" w:rsidRDefault="00046425">
    <w:pPr>
      <w:pStyle w:val="Kopfzeile"/>
    </w:pPr>
    <w:r>
      <w:tab/>
    </w:r>
    <w:r>
      <w:tab/>
    </w:r>
    <w:r>
      <w:tab/>
    </w:r>
    <w:r>
      <w:tab/>
    </w:r>
    <w:r>
      <w:tab/>
    </w:r>
    <w:r>
      <w:tab/>
    </w:r>
  </w:p>
  <w:p w14:paraId="277BEB05" w14:textId="77777777" w:rsidR="007A6343" w:rsidRDefault="00046425">
    <w:pPr>
      <w:pStyle w:val="Kopfzeile"/>
      <w:rPr>
        <w:i/>
        <w:sz w:val="28"/>
      </w:rPr>
    </w:pPr>
    <w:r>
      <w:rPr>
        <w:i/>
        <w:sz w:val="32"/>
      </w:rPr>
      <w:tab/>
    </w:r>
    <w:r>
      <w:rPr>
        <w:i/>
        <w:sz w:val="32"/>
      </w:rPr>
      <w:tab/>
    </w:r>
    <w:r>
      <w:rPr>
        <w:i/>
        <w:sz w:val="32"/>
      </w:rPr>
      <w:tab/>
    </w:r>
    <w:r>
      <w:rPr>
        <w:i/>
        <w:sz w:val="32"/>
      </w:rPr>
      <w:tab/>
    </w:r>
    <w:r>
      <w:rPr>
        <w:i/>
        <w:sz w:val="32"/>
      </w:rPr>
      <w:tab/>
    </w:r>
    <w:r>
      <w:rPr>
        <w:i/>
        <w:sz w:val="32"/>
      </w:rPr>
      <w:tab/>
    </w:r>
    <w:r>
      <w:rPr>
        <w:i/>
        <w:sz w:val="32"/>
      </w:rPr>
      <w:tab/>
    </w:r>
    <w:r>
      <w:rPr>
        <w:i/>
        <w:sz w:val="32"/>
      </w:rPr>
      <w:tab/>
    </w:r>
    <w:r>
      <w:rPr>
        <w:i/>
        <w:sz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EB08" w14:textId="77777777" w:rsidR="005A37F3" w:rsidRDefault="00046425">
    <w:pPr>
      <w:pStyle w:val="Kopfzeile"/>
      <w:rPr>
        <w:i/>
      </w:rPr>
    </w:pPr>
    <w:r>
      <w:rPr>
        <w:i/>
      </w:rPr>
      <w:tab/>
    </w:r>
  </w:p>
  <w:tbl>
    <w:tblPr>
      <w:tblpPr w:leftFromText="142" w:rightFromText="142" w:bottomFromText="284" w:horzAnchor="margin" w:tblpXSpec="center" w:tblpYSpec="top"/>
      <w:tblOverlap w:val="never"/>
      <w:tblW w:w="99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67"/>
      <w:gridCol w:w="4321"/>
      <w:gridCol w:w="1537"/>
      <w:gridCol w:w="1537"/>
    </w:tblGrid>
    <w:tr w:rsidR="005A37F3" w:rsidRPr="005A37F3" w14:paraId="277BEB0D" w14:textId="77777777" w:rsidTr="005A37F3">
      <w:trPr>
        <w:trHeight w:val="284"/>
      </w:trPr>
      <w:tc>
        <w:tcPr>
          <w:tcW w:w="256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BEB09" w14:textId="6430557C" w:rsidR="005A37F3" w:rsidRPr="005A37F3" w:rsidRDefault="00C822D9" w:rsidP="005A37F3">
          <w:pPr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w:drawing>
              <wp:inline distT="0" distB="0" distL="0" distR="0" wp14:anchorId="2D4C60F9" wp14:editId="6CE5AC27">
                <wp:extent cx="1492885" cy="643890"/>
                <wp:effectExtent l="0" t="0" r="0" b="3810"/>
                <wp:docPr id="912818186" name="Grafik 1" descr="Ein Bild, das Grafiken, ro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2818186" name="Grafik 1" descr="Ein Bild, das Grafiken, ro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885" cy="643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77BEB0A" w14:textId="77777777" w:rsidR="005A37F3" w:rsidRPr="005A37F3" w:rsidRDefault="005A37F3" w:rsidP="005A37F3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5A37F3">
            <w:rPr>
              <w:rFonts w:ascii="Arial" w:hAnsi="Arial" w:cs="Arial"/>
              <w:b/>
              <w:sz w:val="40"/>
              <w:szCs w:val="44"/>
            </w:rPr>
            <w:t>Formblatt</w:t>
          </w:r>
        </w:p>
      </w:tc>
      <w:tc>
        <w:tcPr>
          <w:tcW w:w="1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BEB0B" w14:textId="77777777" w:rsidR="005A37F3" w:rsidRPr="005A37F3" w:rsidRDefault="005A37F3" w:rsidP="005A37F3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5A37F3">
            <w:rPr>
              <w:rFonts w:ascii="Tahoma" w:hAnsi="Tahoma" w:cs="Tahoma"/>
              <w:b/>
              <w:sz w:val="18"/>
              <w:szCs w:val="18"/>
            </w:rPr>
            <w:t>FB-Nr.: 02</w:t>
          </w:r>
          <w:r>
            <w:rPr>
              <w:rFonts w:ascii="Tahoma" w:hAnsi="Tahoma" w:cs="Tahoma"/>
              <w:b/>
              <w:sz w:val="18"/>
              <w:szCs w:val="18"/>
            </w:rPr>
            <w:t>16</w:t>
          </w:r>
        </w:p>
      </w:tc>
      <w:tc>
        <w:tcPr>
          <w:tcW w:w="1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BEB0C" w14:textId="77777777" w:rsidR="005A37F3" w:rsidRPr="005A37F3" w:rsidRDefault="005A37F3" w:rsidP="005A37F3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5A37F3">
            <w:rPr>
              <w:rFonts w:ascii="Tahoma" w:hAnsi="Tahoma" w:cs="Tahoma"/>
              <w:b/>
              <w:sz w:val="18"/>
              <w:szCs w:val="18"/>
            </w:rPr>
            <w:t>Version: A</w:t>
          </w:r>
        </w:p>
      </w:tc>
    </w:tr>
    <w:tr w:rsidR="005A37F3" w:rsidRPr="005A37F3" w14:paraId="277BEB12" w14:textId="77777777" w:rsidTr="005A37F3">
      <w:trPr>
        <w:trHeight w:val="151"/>
      </w:trPr>
      <w:tc>
        <w:tcPr>
          <w:tcW w:w="25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BEB0E" w14:textId="77777777" w:rsidR="005A37F3" w:rsidRPr="005A37F3" w:rsidRDefault="005A37F3" w:rsidP="005A37F3">
          <w:pPr>
            <w:rPr>
              <w:rFonts w:ascii="Tahoma" w:hAnsi="Tahoma" w:cs="Tahoma"/>
            </w:rPr>
          </w:pPr>
        </w:p>
      </w:tc>
      <w:tc>
        <w:tcPr>
          <w:tcW w:w="43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BEB0F" w14:textId="77777777" w:rsidR="005A37F3" w:rsidRPr="005A37F3" w:rsidRDefault="005A37F3" w:rsidP="005A37F3">
          <w:pPr>
            <w:rPr>
              <w:rFonts w:ascii="Arial" w:hAnsi="Arial" w:cs="Arial"/>
              <w:b/>
              <w:sz w:val="44"/>
              <w:szCs w:val="44"/>
            </w:rPr>
          </w:pPr>
        </w:p>
      </w:tc>
      <w:tc>
        <w:tcPr>
          <w:tcW w:w="1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BEB10" w14:textId="77777777" w:rsidR="005A37F3" w:rsidRPr="005A37F3" w:rsidRDefault="005A37F3" w:rsidP="005A37F3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color w:val="000000"/>
              <w:sz w:val="16"/>
              <w:szCs w:val="16"/>
            </w:rPr>
          </w:pPr>
          <w:r w:rsidRPr="005A37F3">
            <w:rPr>
              <w:rFonts w:ascii="Tahoma" w:hAnsi="Tahoma" w:cs="Tahoma"/>
              <w:color w:val="000000"/>
              <w:sz w:val="16"/>
              <w:szCs w:val="16"/>
            </w:rPr>
            <w:t>Erstelldatum:</w:t>
          </w:r>
        </w:p>
      </w:tc>
      <w:tc>
        <w:tcPr>
          <w:tcW w:w="1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BEB11" w14:textId="77777777" w:rsidR="005A37F3" w:rsidRPr="005A37F3" w:rsidRDefault="005A37F3" w:rsidP="005A37F3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color w:val="000000"/>
              <w:sz w:val="16"/>
              <w:szCs w:val="16"/>
            </w:rPr>
          </w:pPr>
          <w:r w:rsidRPr="005A37F3">
            <w:rPr>
              <w:rFonts w:ascii="Tahoma" w:hAnsi="Tahoma" w:cs="Tahoma"/>
              <w:color w:val="000000"/>
              <w:sz w:val="16"/>
              <w:szCs w:val="16"/>
            </w:rPr>
            <w:t>Freigabedatum:</w:t>
          </w:r>
        </w:p>
      </w:tc>
    </w:tr>
    <w:tr w:rsidR="005A37F3" w:rsidRPr="005A37F3" w14:paraId="277BEB17" w14:textId="77777777" w:rsidTr="005A37F3">
      <w:trPr>
        <w:trHeight w:val="291"/>
      </w:trPr>
      <w:tc>
        <w:tcPr>
          <w:tcW w:w="25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BEB13" w14:textId="77777777" w:rsidR="005A37F3" w:rsidRPr="005A37F3" w:rsidRDefault="005A37F3" w:rsidP="005A37F3">
          <w:pPr>
            <w:rPr>
              <w:rFonts w:ascii="Tahoma" w:hAnsi="Tahoma" w:cs="Tahoma"/>
            </w:rPr>
          </w:pPr>
        </w:p>
      </w:tc>
      <w:tc>
        <w:tcPr>
          <w:tcW w:w="432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BEB14" w14:textId="52148F4C" w:rsidR="005A37F3" w:rsidRPr="005A37F3" w:rsidRDefault="00D22A1F" w:rsidP="005A37F3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Operating </w:t>
          </w:r>
          <w:proofErr w:type="spellStart"/>
          <w:r>
            <w:rPr>
              <w:rFonts w:ascii="Arial" w:hAnsi="Arial" w:cs="Arial"/>
              <w:b/>
              <w:sz w:val="28"/>
              <w:szCs w:val="28"/>
            </w:rPr>
            <w:t>instructions</w:t>
          </w:r>
          <w:proofErr w:type="spellEnd"/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8"/>
              <w:szCs w:val="28"/>
            </w:rPr>
            <w:t>for</w:t>
          </w:r>
          <w:proofErr w:type="spellEnd"/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8"/>
              <w:szCs w:val="28"/>
            </w:rPr>
            <w:t>fire</w:t>
          </w:r>
          <w:proofErr w:type="spellEnd"/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8"/>
              <w:szCs w:val="28"/>
            </w:rPr>
            <w:t>work</w:t>
          </w:r>
          <w:proofErr w:type="spellEnd"/>
        </w:p>
      </w:tc>
      <w:tc>
        <w:tcPr>
          <w:tcW w:w="1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BEB15" w14:textId="77777777" w:rsidR="005A37F3" w:rsidRPr="005A37F3" w:rsidRDefault="00731F37" w:rsidP="00731F37">
          <w:pPr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15.04.2015</w:t>
          </w:r>
        </w:p>
      </w:tc>
      <w:tc>
        <w:tcPr>
          <w:tcW w:w="1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BEB16" w14:textId="77777777" w:rsidR="005A37F3" w:rsidRPr="005A37F3" w:rsidRDefault="00731F37" w:rsidP="005A37F3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15.04.2015</w:t>
          </w:r>
        </w:p>
      </w:tc>
    </w:tr>
    <w:tr w:rsidR="005A37F3" w:rsidRPr="005A37F3" w14:paraId="277BEB1C" w14:textId="77777777" w:rsidTr="005A37F3">
      <w:trPr>
        <w:trHeight w:val="353"/>
      </w:trPr>
      <w:tc>
        <w:tcPr>
          <w:tcW w:w="25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BEB18" w14:textId="77777777" w:rsidR="005A37F3" w:rsidRPr="005A37F3" w:rsidRDefault="005A37F3" w:rsidP="005A37F3">
          <w:pPr>
            <w:rPr>
              <w:rFonts w:ascii="Tahoma" w:hAnsi="Tahoma" w:cs="Tahoma"/>
            </w:rPr>
          </w:pPr>
        </w:p>
      </w:tc>
      <w:tc>
        <w:tcPr>
          <w:tcW w:w="43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BEB19" w14:textId="77777777" w:rsidR="005A37F3" w:rsidRPr="005A37F3" w:rsidRDefault="005A37F3" w:rsidP="005A37F3">
          <w:pPr>
            <w:rPr>
              <w:rFonts w:ascii="Arial" w:hAnsi="Arial" w:cs="Arial"/>
              <w:b/>
              <w:sz w:val="32"/>
              <w:szCs w:val="32"/>
            </w:rPr>
          </w:pPr>
        </w:p>
      </w:tc>
      <w:tc>
        <w:tcPr>
          <w:tcW w:w="1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BEB1A" w14:textId="77777777" w:rsidR="005A37F3" w:rsidRPr="005A37F3" w:rsidRDefault="005A37F3" w:rsidP="005A37F3">
          <w:pPr>
            <w:ind w:left="-142" w:right="-92"/>
            <w:jc w:val="center"/>
            <w:rPr>
              <w:rFonts w:ascii="Tahoma" w:hAnsi="Tahoma" w:cs="Tahoma"/>
              <w:sz w:val="16"/>
              <w:szCs w:val="16"/>
            </w:rPr>
          </w:pPr>
          <w:r w:rsidRPr="005A37F3">
            <w:rPr>
              <w:rFonts w:ascii="Tahoma" w:hAnsi="Tahoma" w:cs="Tahoma"/>
              <w:sz w:val="16"/>
              <w:szCs w:val="16"/>
            </w:rPr>
            <w:t>Fachliche Freigabe:</w:t>
          </w:r>
        </w:p>
      </w:tc>
      <w:tc>
        <w:tcPr>
          <w:tcW w:w="1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BEB1B" w14:textId="77777777" w:rsidR="005A37F3" w:rsidRPr="005A37F3" w:rsidRDefault="005A37F3" w:rsidP="005A37F3">
          <w:pPr>
            <w:tabs>
              <w:tab w:val="center" w:pos="4536"/>
              <w:tab w:val="right" w:pos="9072"/>
            </w:tabs>
            <w:ind w:left="-124" w:right="-108"/>
            <w:jc w:val="center"/>
            <w:rPr>
              <w:rFonts w:ascii="Tahoma" w:hAnsi="Tahoma" w:cs="Tahoma"/>
              <w:sz w:val="16"/>
              <w:szCs w:val="16"/>
            </w:rPr>
          </w:pPr>
          <w:r w:rsidRPr="005A37F3">
            <w:rPr>
              <w:rFonts w:ascii="Tahoma" w:hAnsi="Tahoma" w:cs="Tahoma"/>
              <w:i/>
              <w:sz w:val="16"/>
              <w:szCs w:val="16"/>
            </w:rPr>
            <w:t>Systemfreigabe</w:t>
          </w:r>
          <w:r w:rsidRPr="005A37F3">
            <w:rPr>
              <w:rFonts w:ascii="Tahoma" w:hAnsi="Tahoma" w:cs="Tahoma"/>
              <w:sz w:val="16"/>
              <w:szCs w:val="16"/>
            </w:rPr>
            <w:t>:</w:t>
          </w:r>
        </w:p>
      </w:tc>
    </w:tr>
    <w:tr w:rsidR="005A37F3" w:rsidRPr="005A37F3" w14:paraId="277BEB21" w14:textId="77777777" w:rsidTr="005A37F3">
      <w:trPr>
        <w:trHeight w:val="428"/>
      </w:trPr>
      <w:tc>
        <w:tcPr>
          <w:tcW w:w="25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BEB1D" w14:textId="77777777" w:rsidR="005A37F3" w:rsidRPr="005A37F3" w:rsidRDefault="005A37F3" w:rsidP="005A37F3">
          <w:pPr>
            <w:rPr>
              <w:rFonts w:ascii="Tahoma" w:hAnsi="Tahoma" w:cs="Tahoma"/>
            </w:rPr>
          </w:pPr>
        </w:p>
      </w:tc>
      <w:tc>
        <w:tcPr>
          <w:tcW w:w="43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BEB1E" w14:textId="77777777" w:rsidR="005A37F3" w:rsidRPr="005A37F3" w:rsidRDefault="005A37F3" w:rsidP="005A37F3">
          <w:pPr>
            <w:rPr>
              <w:rFonts w:ascii="Arial" w:hAnsi="Arial" w:cs="Arial"/>
              <w:b/>
              <w:sz w:val="32"/>
              <w:szCs w:val="32"/>
            </w:rPr>
          </w:pPr>
        </w:p>
      </w:tc>
      <w:tc>
        <w:tcPr>
          <w:tcW w:w="1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BEB1F" w14:textId="77777777" w:rsidR="005A37F3" w:rsidRPr="005A37F3" w:rsidRDefault="00731F37" w:rsidP="005A37F3">
          <w:pPr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N.Marquardt</w:t>
          </w:r>
        </w:p>
      </w:tc>
      <w:tc>
        <w:tcPr>
          <w:tcW w:w="1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BEB20" w14:textId="77777777" w:rsidR="005A37F3" w:rsidRPr="005A37F3" w:rsidRDefault="005A37F3" w:rsidP="005A37F3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</w:rPr>
          </w:pPr>
          <w:r w:rsidRPr="005A37F3">
            <w:rPr>
              <w:rFonts w:ascii="Tahoma" w:hAnsi="Tahoma" w:cs="Tahoma"/>
              <w:sz w:val="20"/>
              <w:szCs w:val="20"/>
            </w:rPr>
            <w:t>O. Oeste</w:t>
          </w:r>
        </w:p>
      </w:tc>
    </w:tr>
  </w:tbl>
  <w:p w14:paraId="277BEB22" w14:textId="77777777" w:rsidR="007A6343" w:rsidRPr="00731F37" w:rsidRDefault="00046425">
    <w:pPr>
      <w:pStyle w:val="Kopfzeile"/>
      <w:rPr>
        <w:lang w:val="de-DE"/>
      </w:rPr>
    </w:pPr>
    <w:r w:rsidRPr="00731F37">
      <w:rPr>
        <w:i/>
        <w:sz w:val="28"/>
        <w:lang w:val="de-DE"/>
      </w:rP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EB24" w14:textId="77777777" w:rsidR="007A6343" w:rsidRDefault="007A63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AC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D3417E3"/>
    <w:multiLevelType w:val="hybridMultilevel"/>
    <w:tmpl w:val="DBA001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B22C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4F116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98C7CD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F1F0A3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48803637">
    <w:abstractNumId w:val="5"/>
  </w:num>
  <w:num w:numId="2" w16cid:durableId="1231648225">
    <w:abstractNumId w:val="4"/>
  </w:num>
  <w:num w:numId="3" w16cid:durableId="518815091">
    <w:abstractNumId w:val="0"/>
  </w:num>
  <w:num w:numId="4" w16cid:durableId="2010980462">
    <w:abstractNumId w:val="2"/>
  </w:num>
  <w:num w:numId="5" w16cid:durableId="293098864">
    <w:abstractNumId w:val="3"/>
  </w:num>
  <w:num w:numId="6" w16cid:durableId="89206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6C"/>
    <w:rsid w:val="00046425"/>
    <w:rsid w:val="0007636C"/>
    <w:rsid w:val="0017431F"/>
    <w:rsid w:val="002A2147"/>
    <w:rsid w:val="002F7563"/>
    <w:rsid w:val="0044465F"/>
    <w:rsid w:val="004A5EA4"/>
    <w:rsid w:val="004F1061"/>
    <w:rsid w:val="00566749"/>
    <w:rsid w:val="005A37F3"/>
    <w:rsid w:val="0064587A"/>
    <w:rsid w:val="00697C6F"/>
    <w:rsid w:val="006A7857"/>
    <w:rsid w:val="00707A7B"/>
    <w:rsid w:val="00713B43"/>
    <w:rsid w:val="00731F37"/>
    <w:rsid w:val="007A6343"/>
    <w:rsid w:val="007C234D"/>
    <w:rsid w:val="007D04A6"/>
    <w:rsid w:val="007E1429"/>
    <w:rsid w:val="00814C8D"/>
    <w:rsid w:val="008A2627"/>
    <w:rsid w:val="00A57C02"/>
    <w:rsid w:val="00A718A8"/>
    <w:rsid w:val="00B40DC3"/>
    <w:rsid w:val="00C27A67"/>
    <w:rsid w:val="00C822D9"/>
    <w:rsid w:val="00CA5629"/>
    <w:rsid w:val="00CB6C8B"/>
    <w:rsid w:val="00CF74D0"/>
    <w:rsid w:val="00D22A1F"/>
    <w:rsid w:val="00EA2363"/>
    <w:rsid w:val="00ED5E29"/>
    <w:rsid w:val="00F52901"/>
    <w:rsid w:val="00F6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7BEA09"/>
  <w15:docId w15:val="{15DDCF91-8B4B-45AA-883C-188607C7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widowControl w:val="0"/>
    </w:pPr>
    <w:rPr>
      <w:snapToGrid w:val="0"/>
      <w:color w:val="000000"/>
      <w:szCs w:val="20"/>
      <w:lang w:val="en-US" w:eastAsia="en-US"/>
    </w:rPr>
  </w:style>
  <w:style w:type="paragraph" w:styleId="Kopfzeile">
    <w:name w:val="header"/>
    <w:basedOn w:val="Standard"/>
    <w:semiHidden/>
    <w:pPr>
      <w:widowControl w:val="0"/>
    </w:pPr>
    <w:rPr>
      <w:snapToGrid w:val="0"/>
      <w:color w:val="000000"/>
      <w:szCs w:val="20"/>
      <w:lang w:val="en-US" w:eastAsia="en-US"/>
    </w:rPr>
  </w:style>
  <w:style w:type="paragraph" w:styleId="Fuzeile">
    <w:name w:val="footer"/>
    <w:basedOn w:val="Standard"/>
    <w:semiHidden/>
    <w:pPr>
      <w:widowControl w:val="0"/>
    </w:pPr>
    <w:rPr>
      <w:snapToGrid w:val="0"/>
      <w:color w:val="000000"/>
      <w:szCs w:val="20"/>
      <w:lang w:val="en-US" w:eastAsia="en-US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37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3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D638ADF8674C4B8F4110E519BDE6B7" ma:contentTypeVersion="11" ma:contentTypeDescription="Ein neues Dokument erstellen." ma:contentTypeScope="" ma:versionID="7870a1cc03c9b03e5b545e3c4ea74e77">
  <xsd:schema xmlns:xsd="http://www.w3.org/2001/XMLSchema" xmlns:xs="http://www.w3.org/2001/XMLSchema" xmlns:p="http://schemas.microsoft.com/office/2006/metadata/properties" xmlns:ns2="e9a31b8a-7428-4699-9efe-c2e791259c51" xmlns:ns3="f7e2c0f8-3e3c-4c4b-9bf4-4d67412af6af" targetNamespace="http://schemas.microsoft.com/office/2006/metadata/properties" ma:root="true" ma:fieldsID="5a607aa54486b6401943a3ae85fd4192" ns2:_="" ns3:_="">
    <xsd:import namespace="e9a31b8a-7428-4699-9efe-c2e791259c51"/>
    <xsd:import namespace="f7e2c0f8-3e3c-4c4b-9bf4-4d67412af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zesseigner" minOccurs="0"/>
                <xsd:element ref="ns2:Geh_x00f6_rtzu_x002e__x002e__x002e_" minOccurs="0"/>
                <xsd:element ref="ns2:Nummer" minOccurs="0"/>
                <xsd:element ref="ns2:Index" minOccurs="0"/>
                <xsd:element ref="ns2:Freigabestan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31b8a-7428-4699-9efe-c2e791259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zesseigner" ma:index="10" nillable="true" ma:displayName="Prozesseigner" ma:format="Dropdown" ma:internalName="Prozesseigner">
      <xsd:simpleType>
        <xsd:restriction base="dms:Text">
          <xsd:maxLength value="255"/>
        </xsd:restriction>
      </xsd:simpleType>
    </xsd:element>
    <xsd:element name="Geh_x00f6_rtzu_x002e__x002e__x002e_" ma:index="11" nillable="true" ma:displayName="Gehört zu..." ma:format="Dropdown" ma:internalName="Geh_x00f6_rtzu_x002e__x002e__x002e_">
      <xsd:simpleType>
        <xsd:restriction base="dms:Text">
          <xsd:maxLength value="255"/>
        </xsd:restriction>
      </xsd:simpleType>
    </xsd:element>
    <xsd:element name="Nummer" ma:index="12" nillable="true" ma:displayName="Nummer" ma:format="Dropdown" ma:internalName="Nummer">
      <xsd:simpleType>
        <xsd:restriction base="dms:Text">
          <xsd:maxLength value="255"/>
        </xsd:restriction>
      </xsd:simpleType>
    </xsd:element>
    <xsd:element name="Index" ma:index="13" nillable="true" ma:displayName="Index" ma:format="Dropdown" ma:internalName="Index">
      <xsd:simpleType>
        <xsd:restriction base="dms:Text">
          <xsd:maxLength value="255"/>
        </xsd:restriction>
      </xsd:simpleType>
    </xsd:element>
    <xsd:element name="Freigabestand" ma:index="14" nillable="true" ma:displayName="Freigabestand" ma:format="DateOnly" ma:internalName="Freigabestand">
      <xsd:simpleType>
        <xsd:restriction base="dms:DateTim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2c0f8-3e3c-4c4b-9bf4-4d67412af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mer xmlns="e9a31b8a-7428-4699-9efe-c2e791259c51">FB-0216</Nummer>
    <Index xmlns="e9a31b8a-7428-4699-9efe-c2e791259c51">A</Index>
    <Prozesseigner xmlns="e9a31b8a-7428-4699-9efe-c2e791259c51">EK/PW</Prozesseigner>
    <Geh_x00f6_rtzu_x002e__x002e__x002e_ xmlns="e9a31b8a-7428-4699-9efe-c2e791259c51" xsi:nil="true"/>
    <Freigabestand xmlns="e9a31b8a-7428-4699-9efe-c2e791259c51">2015-04-14T22:00:00+00:00</Freigabestand>
  </documentManagement>
</p:properties>
</file>

<file path=customXml/itemProps1.xml><?xml version="1.0" encoding="utf-8"?>
<ds:datastoreItem xmlns:ds="http://schemas.openxmlformats.org/officeDocument/2006/customXml" ds:itemID="{8D6AEB22-7DF5-407F-8D21-E7EC6C16F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31b8a-7428-4699-9efe-c2e791259c51"/>
    <ds:schemaRef ds:uri="f7e2c0f8-3e3c-4c4b-9bf4-4d67412af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7BB6C-FC35-4790-9A88-C479C6A21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B89A-DE73-4226-9DB5-B1584744CE93}">
  <ds:schemaRefs>
    <ds:schemaRef ds:uri="http://schemas.microsoft.com/office/2006/metadata/properties"/>
    <ds:schemaRef ds:uri="http://schemas.microsoft.com/office/infopath/2007/PartnerControls"/>
    <ds:schemaRef ds:uri="e9a31b8a-7428-4699-9efe-c2e791259c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1454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FEUERARBEITEN</vt:lpstr>
    </vt:vector>
  </TitlesOfParts>
  <Company>DSI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FEUERARBEITEN</dc:title>
  <dc:creator>Wolfgang Kreuger</dc:creator>
  <cp:lastModifiedBy>Carina Magritta</cp:lastModifiedBy>
  <cp:revision>5</cp:revision>
  <cp:lastPrinted>2004-08-11T13:46:00Z</cp:lastPrinted>
  <dcterms:created xsi:type="dcterms:W3CDTF">2024-02-27T07:48:00Z</dcterms:created>
  <dcterms:modified xsi:type="dcterms:W3CDTF">2024-02-27T07:53:00Z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0x010100ABD638ADF8674C4B8F4110E519BDE6B7</vt:lpwstr>
  </property>
</Properties>
</file>